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79C" w:rsidRPr="00661C65" w:rsidRDefault="0046379C" w:rsidP="0046379C">
      <w:pPr>
        <w:tabs>
          <w:tab w:val="left" w:pos="1800"/>
        </w:tabs>
        <w:rPr>
          <w:sz w:val="22"/>
          <w:szCs w:val="22"/>
        </w:rPr>
      </w:pPr>
      <w:r w:rsidRPr="00661C65">
        <w:rPr>
          <w:b/>
          <w:sz w:val="22"/>
          <w:szCs w:val="22"/>
        </w:rPr>
        <w:t>Source:</w:t>
      </w:r>
      <w:r w:rsidRPr="00661C65">
        <w:rPr>
          <w:sz w:val="22"/>
          <w:szCs w:val="22"/>
        </w:rPr>
        <w:t xml:space="preserve"> </w:t>
      </w:r>
      <w:r w:rsidRPr="00661C65">
        <w:rPr>
          <w:sz w:val="22"/>
          <w:szCs w:val="22"/>
        </w:rPr>
        <w:tab/>
        <w:t>Qualcomm</w:t>
      </w:r>
      <w:r>
        <w:rPr>
          <w:sz w:val="22"/>
          <w:szCs w:val="22"/>
        </w:rPr>
        <w:t xml:space="preserve"> </w:t>
      </w:r>
      <w:r w:rsidR="00883EBE">
        <w:rPr>
          <w:sz w:val="22"/>
          <w:szCs w:val="22"/>
        </w:rPr>
        <w:t>Incorporated</w:t>
      </w:r>
    </w:p>
    <w:p w:rsidR="0046379C" w:rsidRDefault="0046379C" w:rsidP="0046379C">
      <w:pPr>
        <w:tabs>
          <w:tab w:val="left" w:pos="1800"/>
        </w:tabs>
        <w:ind w:left="658" w:hangingChars="298" w:hanging="658"/>
        <w:rPr>
          <w:sz w:val="22"/>
          <w:szCs w:val="22"/>
        </w:rPr>
      </w:pPr>
      <w:r w:rsidRPr="00661C65">
        <w:rPr>
          <w:b/>
          <w:sz w:val="22"/>
          <w:szCs w:val="22"/>
        </w:rPr>
        <w:t xml:space="preserve">Title:   </w:t>
      </w:r>
      <w:r w:rsidRPr="00661C65">
        <w:rPr>
          <w:sz w:val="22"/>
          <w:szCs w:val="22"/>
        </w:rPr>
        <w:t xml:space="preserve"> </w:t>
      </w:r>
      <w:r w:rsidRPr="00661C65">
        <w:rPr>
          <w:sz w:val="22"/>
          <w:szCs w:val="22"/>
        </w:rPr>
        <w:tab/>
      </w:r>
      <w:r w:rsidRPr="000958C8">
        <w:rPr>
          <w:sz w:val="22"/>
          <w:szCs w:val="22"/>
        </w:rPr>
        <w:t xml:space="preserve">Narrow band </w:t>
      </w:r>
      <w:r w:rsidRPr="000958C8">
        <w:rPr>
          <w:rStyle w:val="StyleLatinBodyCalibri11pt"/>
        </w:rPr>
        <w:t>OFDMA</w:t>
      </w:r>
      <w:r>
        <w:rPr>
          <w:rStyle w:val="StyleLatinBodyCalibri11pt"/>
        </w:rPr>
        <w:t>- Channel Hopping Design</w:t>
      </w:r>
    </w:p>
    <w:p w:rsidR="0046379C" w:rsidRPr="0098008C" w:rsidRDefault="0046379C" w:rsidP="0046379C">
      <w:pPr>
        <w:tabs>
          <w:tab w:val="left" w:pos="1800"/>
        </w:tabs>
        <w:ind w:left="658" w:hangingChars="298" w:hanging="658"/>
        <w:rPr>
          <w:sz w:val="22"/>
          <w:szCs w:val="22"/>
        </w:rPr>
      </w:pPr>
      <w:r>
        <w:rPr>
          <w:b/>
          <w:sz w:val="22"/>
          <w:szCs w:val="22"/>
        </w:rPr>
        <w:t>Agenda:</w:t>
      </w:r>
      <w:r>
        <w:rPr>
          <w:sz w:val="22"/>
          <w:szCs w:val="22"/>
        </w:rPr>
        <w:tab/>
      </w:r>
      <w:r w:rsidR="00883EBE">
        <w:rPr>
          <w:szCs w:val="22"/>
        </w:rPr>
        <w:t>7.1.5.3.5</w:t>
      </w:r>
    </w:p>
    <w:p w:rsidR="0046379C" w:rsidRPr="0044681B" w:rsidRDefault="0046379C" w:rsidP="0046379C">
      <w:pPr>
        <w:tabs>
          <w:tab w:val="left" w:pos="1800"/>
        </w:tabs>
        <w:rPr>
          <w:sz w:val="22"/>
          <w:szCs w:val="22"/>
        </w:rPr>
      </w:pPr>
      <w:r w:rsidRPr="00661C65">
        <w:t>Document for:</w:t>
      </w:r>
      <w:r w:rsidRPr="00661C65">
        <w:tab/>
      </w:r>
      <w:bookmarkStart w:id="0" w:name="DocumentFor"/>
      <w:bookmarkEnd w:id="0"/>
      <w:r>
        <w:t>Discussion and decision</w:t>
      </w:r>
    </w:p>
    <w:p w:rsidR="0046379C" w:rsidRDefault="0046379C" w:rsidP="0046379C">
      <w:pPr>
        <w:pStyle w:val="Heading1"/>
      </w:pPr>
      <w:r>
        <w:t>Introduction</w:t>
      </w:r>
    </w:p>
    <w:p w:rsidR="0046379C" w:rsidRPr="000C487B" w:rsidRDefault="0046379C" w:rsidP="00B11D0E">
      <w:r w:rsidRPr="00EE2162">
        <w:t>At GERAN #62 a study item was agreed to study different access stratum solutions to meet the needs for Internet of Things (</w:t>
      </w:r>
      <w:proofErr w:type="spellStart"/>
      <w:r w:rsidRPr="00EE2162">
        <w:t>IoT</w:t>
      </w:r>
      <w:proofErr w:type="spellEnd"/>
      <w:r w:rsidRPr="00EE2162">
        <w:t xml:space="preserve">) (see </w:t>
      </w:r>
      <w:r w:rsidRPr="00EE2162">
        <w:fldChar w:fldCharType="begin"/>
      </w:r>
      <w:r w:rsidRPr="00EE2162">
        <w:instrText xml:space="preserve"> REF _Ref400380424 \r \h  \* MERGEFORMAT </w:instrText>
      </w:r>
      <w:r w:rsidRPr="00EE2162">
        <w:fldChar w:fldCharType="separate"/>
      </w:r>
      <w:r>
        <w:t>[1]</w:t>
      </w:r>
      <w:r w:rsidRPr="00EE2162">
        <w:fldChar w:fldCharType="end"/>
      </w:r>
      <w:r w:rsidRPr="00EE2162">
        <w:t xml:space="preserve">). </w:t>
      </w:r>
      <w:r>
        <w:t xml:space="preserve">A narrow band OFDMA </w:t>
      </w:r>
      <w:r w:rsidR="00AC486A">
        <w:t xml:space="preserve">(NB-OFDMA) </w:t>
      </w:r>
      <w:r>
        <w:t xml:space="preserve">based solution is proposed in </w:t>
      </w:r>
      <w:r>
        <w:fldChar w:fldCharType="begin"/>
      </w:r>
      <w:r>
        <w:instrText xml:space="preserve"> REF _Ref401740945 \r \h </w:instrText>
      </w:r>
      <w:r>
        <w:fldChar w:fldCharType="separate"/>
      </w:r>
      <w:r>
        <w:t>[2]</w:t>
      </w:r>
      <w:r>
        <w:fldChar w:fldCharType="end"/>
      </w:r>
      <w:r w:rsidR="00AC486A">
        <w:t xml:space="preserve"> to be </w:t>
      </w:r>
      <w:r w:rsidR="001010C7">
        <w:t xml:space="preserve">used in the downlink, while in the uplink </w:t>
      </w:r>
      <w:r w:rsidR="00AC486A" w:rsidRPr="00AC486A">
        <w:t xml:space="preserve">single carrier-FDMA (SC-FDMA) </w:t>
      </w:r>
      <w:r w:rsidR="001010C7">
        <w:t>is employed</w:t>
      </w:r>
      <w:r w:rsidR="00AC486A" w:rsidRPr="00AC486A">
        <w:t>. This makes efficient spectrum use, allows large volume of devices to be served in a cell and provide</w:t>
      </w:r>
      <w:r w:rsidR="00716D71">
        <w:t>s</w:t>
      </w:r>
      <w:r w:rsidR="00AC486A" w:rsidRPr="00AC486A">
        <w:t xml:space="preserve"> extended coverage. For averaging inter-cell interference, subcarrier hopping takes place in both downlink and uplink</w:t>
      </w:r>
      <w:r w:rsidR="00AC486A">
        <w:t>.</w:t>
      </w:r>
      <w:r w:rsidR="00AC486A" w:rsidRPr="00AC486A">
        <w:t xml:space="preserve"> </w:t>
      </w:r>
      <w:r w:rsidR="00883EBE">
        <w:t xml:space="preserve"> </w:t>
      </w:r>
      <w:r>
        <w:t>In this document, we present</w:t>
      </w:r>
      <w:r w:rsidR="00AC486A">
        <w:t xml:space="preserve"> the details of the subcarrier hopping design for the downlink and uplink channels</w:t>
      </w:r>
      <w:r>
        <w:t>.</w:t>
      </w:r>
      <w:r w:rsidR="00AC486A">
        <w:t xml:space="preserve"> The design adopts a pattern similar to LTE Type 2 PUSCH frequency-hopping</w:t>
      </w:r>
      <w:r w:rsidR="00716D71">
        <w:t xml:space="preserve"> [</w:t>
      </w:r>
      <w:r w:rsidR="00B11D0E">
        <w:t>3</w:t>
      </w:r>
      <w:r w:rsidR="00716D71">
        <w:t>]</w:t>
      </w:r>
      <w:r w:rsidR="00AC486A">
        <w:t>.</w:t>
      </w:r>
    </w:p>
    <w:p w:rsidR="0046379C" w:rsidRPr="002011DC" w:rsidRDefault="003862CB" w:rsidP="0046379C">
      <w:pPr>
        <w:pStyle w:val="Heading1"/>
      </w:pPr>
      <w:r>
        <w:t>Downlink hopping scheme</w:t>
      </w:r>
      <w:r w:rsidR="0046379C" w:rsidRPr="002011DC">
        <w:t xml:space="preserve"> </w:t>
      </w:r>
    </w:p>
    <w:p w:rsidR="003862CB" w:rsidRPr="00883EBE" w:rsidRDefault="003862CB" w:rsidP="008D5B4A">
      <w:pPr>
        <w:rPr>
          <w:rStyle w:val="StyleLatinBodyCalibri11pt"/>
          <w:rFonts w:ascii="Times New Roman" w:hAnsi="Times New Roman" w:cs="Times New Roman"/>
          <w:sz w:val="21"/>
          <w:szCs w:val="21"/>
        </w:rPr>
      </w:pPr>
      <w:r w:rsidRPr="00883EBE">
        <w:rPr>
          <w:rStyle w:val="StyleLatinBodyCalibri11pt"/>
          <w:rFonts w:ascii="Times New Roman" w:hAnsi="Times New Roman" w:cs="Times New Roman"/>
          <w:sz w:val="21"/>
          <w:szCs w:val="21"/>
        </w:rPr>
        <w:t xml:space="preserve">In what follows, we provide the hopping design for the downlink shared channel (PDSCH). Table 1 provides the definition and notation </w:t>
      </w:r>
      <w:r w:rsidR="008D5B4A" w:rsidRPr="00883EBE">
        <w:rPr>
          <w:rStyle w:val="StyleLatinBodyCalibri11pt"/>
          <w:rFonts w:ascii="Times New Roman" w:hAnsi="Times New Roman" w:cs="Times New Roman"/>
          <w:sz w:val="21"/>
          <w:szCs w:val="21"/>
        </w:rPr>
        <w:t>of different parameters used to define the hopping pattern.</w:t>
      </w:r>
    </w:p>
    <w:p w:rsidR="008D5B4A" w:rsidRDefault="008D5B4A" w:rsidP="008D5B4A">
      <w:pPr>
        <w:rPr>
          <w:rStyle w:val="StyleLatinBodyCalibri11pt"/>
          <w:szCs w:val="21"/>
        </w:rPr>
      </w:pPr>
    </w:p>
    <w:p w:rsidR="008D5B4A" w:rsidRPr="008D5B4A" w:rsidRDefault="008D5B4A" w:rsidP="001010C7">
      <w:pPr>
        <w:jc w:val="center"/>
        <w:rPr>
          <w:rStyle w:val="StyleLatinBodyCalibri11pt"/>
          <w:b/>
          <w:bCs/>
          <w:szCs w:val="21"/>
        </w:rPr>
      </w:pPr>
      <w:r w:rsidRPr="008D5B4A">
        <w:rPr>
          <w:rStyle w:val="StyleLatinBodyCalibri11pt"/>
          <w:b/>
          <w:bCs/>
          <w:szCs w:val="21"/>
        </w:rPr>
        <w:t>Table 1. Downlink hopping parameters</w:t>
      </w:r>
    </w:p>
    <w:tbl>
      <w:tblPr>
        <w:tblStyle w:val="TableGrid"/>
        <w:tblW w:w="8905" w:type="dxa"/>
        <w:jc w:val="center"/>
        <w:tblLook w:val="04A0" w:firstRow="1" w:lastRow="0" w:firstColumn="1" w:lastColumn="0" w:noHBand="0" w:noVBand="1"/>
      </w:tblPr>
      <w:tblGrid>
        <w:gridCol w:w="1271"/>
        <w:gridCol w:w="4695"/>
        <w:gridCol w:w="2939"/>
      </w:tblGrid>
      <w:tr w:rsidR="008D5B4A" w:rsidTr="00B11D0E">
        <w:trPr>
          <w:jc w:val="center"/>
        </w:trPr>
        <w:tc>
          <w:tcPr>
            <w:tcW w:w="1271" w:type="dxa"/>
          </w:tcPr>
          <w:p w:rsidR="008D5B4A" w:rsidRPr="00F70CBA" w:rsidRDefault="008D5B4A" w:rsidP="00B11D0E">
            <w:pPr>
              <w:jc w:val="center"/>
              <w:rPr>
                <w:b/>
                <w:bCs/>
              </w:rPr>
            </w:pPr>
            <w:r w:rsidRPr="00F70CBA">
              <w:rPr>
                <w:b/>
                <w:bCs/>
              </w:rPr>
              <w:t>Parameter</w:t>
            </w:r>
          </w:p>
        </w:tc>
        <w:tc>
          <w:tcPr>
            <w:tcW w:w="4695" w:type="dxa"/>
          </w:tcPr>
          <w:p w:rsidR="008D5B4A" w:rsidRPr="00F70CBA" w:rsidRDefault="008D5B4A" w:rsidP="00B11D0E">
            <w:pPr>
              <w:jc w:val="center"/>
              <w:rPr>
                <w:b/>
                <w:bCs/>
              </w:rPr>
            </w:pPr>
            <w:r w:rsidRPr="00F70CBA">
              <w:rPr>
                <w:b/>
                <w:bCs/>
              </w:rPr>
              <w:t>Description</w:t>
            </w:r>
          </w:p>
        </w:tc>
        <w:tc>
          <w:tcPr>
            <w:tcW w:w="2939" w:type="dxa"/>
          </w:tcPr>
          <w:p w:rsidR="008D5B4A" w:rsidRPr="00F70CBA" w:rsidRDefault="008D5B4A" w:rsidP="00B11D0E">
            <w:pPr>
              <w:jc w:val="center"/>
              <w:rPr>
                <w:b/>
                <w:bCs/>
              </w:rPr>
            </w:pPr>
            <w:r w:rsidRPr="00F70CBA">
              <w:rPr>
                <w:b/>
                <w:bCs/>
              </w:rPr>
              <w:t>Value (Example)</w:t>
            </w:r>
          </w:p>
        </w:tc>
      </w:tr>
      <w:tr w:rsidR="008D5B4A" w:rsidTr="00B11D0E">
        <w:trPr>
          <w:jc w:val="center"/>
        </w:trPr>
        <w:tc>
          <w:tcPr>
            <w:tcW w:w="1271" w:type="dxa"/>
          </w:tcPr>
          <w:p w:rsidR="008D5B4A" w:rsidRDefault="0072713C" w:rsidP="006B621A">
            <m:oMathPara>
              <m:oMath>
                <m:sSubSup>
                  <m:sSubSupPr>
                    <m:ctrlPr>
                      <w:rPr>
                        <w:rFonts w:ascii="Cambria Math" w:hAnsi="Cambria Math" w:cs="Arial"/>
                        <w:i/>
                        <w:kern w:val="0"/>
                        <w:sz w:val="22"/>
                        <w:szCs w:val="21"/>
                        <w:lang w:val="en-GB"/>
                      </w:rPr>
                    </m:ctrlPr>
                  </m:sSubSupPr>
                  <m:e>
                    <m:r>
                      <w:rPr>
                        <w:rFonts w:ascii="Cambria Math" w:hAnsi="Cambria Math" w:cs="Arial"/>
                        <w:kern w:val="0"/>
                        <w:sz w:val="22"/>
                        <w:szCs w:val="21"/>
                        <w:lang w:val="en-GB"/>
                      </w:rPr>
                      <m:t>N</m:t>
                    </m:r>
                  </m:e>
                  <m:sub>
                    <m:r>
                      <w:rPr>
                        <w:rFonts w:ascii="Cambria Math" w:hAnsi="Cambria Math" w:cs="Arial"/>
                        <w:kern w:val="0"/>
                        <w:sz w:val="22"/>
                        <w:szCs w:val="21"/>
                        <w:lang w:val="en-GB"/>
                      </w:rPr>
                      <m:t>tones</m:t>
                    </m:r>
                  </m:sub>
                  <m:sup>
                    <m:r>
                      <w:rPr>
                        <w:rFonts w:ascii="Cambria Math" w:hAnsi="Cambria Math" w:cs="Arial"/>
                        <w:kern w:val="0"/>
                        <w:sz w:val="22"/>
                        <w:szCs w:val="21"/>
                        <w:lang w:val="en-GB"/>
                      </w:rPr>
                      <m:t>DL</m:t>
                    </m:r>
                  </m:sup>
                </m:sSubSup>
              </m:oMath>
            </m:oMathPara>
          </w:p>
        </w:tc>
        <w:tc>
          <w:tcPr>
            <w:tcW w:w="4695" w:type="dxa"/>
          </w:tcPr>
          <w:p w:rsidR="008D5B4A" w:rsidRDefault="008D5B4A" w:rsidP="008D5B4A">
            <w:r>
              <w:t>Number of available downlink tones</w:t>
            </w:r>
          </w:p>
        </w:tc>
        <w:tc>
          <w:tcPr>
            <w:tcW w:w="2939" w:type="dxa"/>
          </w:tcPr>
          <w:p w:rsidR="008D5B4A" w:rsidRDefault="008D5B4A" w:rsidP="008D5B4A">
            <w:pPr>
              <w:jc w:val="center"/>
            </w:pPr>
            <w:r>
              <w:t>72 (for reuse-1) , or 24 (for reuse-3)</w:t>
            </w:r>
          </w:p>
        </w:tc>
      </w:tr>
      <w:tr w:rsidR="008D5B4A" w:rsidTr="00B11D0E">
        <w:trPr>
          <w:jc w:val="center"/>
        </w:trPr>
        <w:tc>
          <w:tcPr>
            <w:tcW w:w="1271" w:type="dxa"/>
          </w:tcPr>
          <w:p w:rsidR="008D5B4A" w:rsidRPr="00677037" w:rsidRDefault="0072713C" w:rsidP="008D5B4A">
            <w:pPr>
              <w:rPr>
                <w:rFonts w:ascii="Calibri" w:eastAsia="Calibri" w:hAnsi="Calibri" w:cs="Arial"/>
              </w:rPr>
            </w:pPr>
            <m:oMathPara>
              <m:oMath>
                <m:sSub>
                  <m:sSubPr>
                    <m:ctrlPr>
                      <w:rPr>
                        <w:rFonts w:ascii="Cambria Math" w:hAnsi="Cambria Math"/>
                        <w:i/>
                      </w:rPr>
                    </m:ctrlPr>
                  </m:sSubPr>
                  <m:e>
                    <m:r>
                      <w:rPr>
                        <w:rFonts w:ascii="Cambria Math" w:hAnsi="Cambria Math"/>
                      </w:rPr>
                      <m:t>n</m:t>
                    </m:r>
                  </m:e>
                  <m:sub>
                    <m:r>
                      <w:rPr>
                        <w:rFonts w:ascii="Cambria Math" w:hAnsi="Cambria Math"/>
                      </w:rPr>
                      <m:t>VB</m:t>
                    </m:r>
                  </m:sub>
                </m:sSub>
              </m:oMath>
            </m:oMathPara>
          </w:p>
        </w:tc>
        <w:tc>
          <w:tcPr>
            <w:tcW w:w="4695" w:type="dxa"/>
          </w:tcPr>
          <w:p w:rsidR="008D5B4A" w:rsidRPr="005B1229" w:rsidRDefault="008D5B4A" w:rsidP="008D5B4A">
            <w:pPr>
              <w:rPr>
                <w:vertAlign w:val="superscript"/>
              </w:rPr>
            </w:pPr>
            <w:r>
              <w:t>Set of tone indices of the allocated Virtual Block (provided by the scheduling assignment)</w:t>
            </w:r>
            <w:r w:rsidR="005B1229">
              <w:rPr>
                <w:vertAlign w:val="superscript"/>
              </w:rPr>
              <w:t>1</w:t>
            </w:r>
          </w:p>
        </w:tc>
        <w:tc>
          <w:tcPr>
            <w:tcW w:w="2939" w:type="dxa"/>
          </w:tcPr>
          <w:p w:rsidR="008D5B4A" w:rsidRPr="005B1229" w:rsidRDefault="0072713C" w:rsidP="008D5B4A">
            <w:pPr>
              <w:jc w:val="center"/>
              <w:rPr>
                <w:rFonts w:ascii="Calibri" w:eastAsia="Calibri" w:hAnsi="Calibri" w:cs="Arial"/>
                <w:vertAlign w:val="superscript"/>
              </w:rPr>
            </w:pPr>
            <m:oMath>
              <m:d>
                <m:dPr>
                  <m:begChr m:val="{"/>
                  <m:endChr m:val="}"/>
                  <m:ctrlPr>
                    <w:rPr>
                      <w:rFonts w:ascii="Cambria Math" w:hAnsi="Cambria Math" w:cs="Arial"/>
                      <w:i/>
                      <w:kern w:val="0"/>
                      <w:sz w:val="22"/>
                      <w:szCs w:val="21"/>
                      <w:lang w:val="en-GB"/>
                    </w:rPr>
                  </m:ctrlPr>
                </m:dPr>
                <m:e>
                  <m:r>
                    <w:rPr>
                      <w:rFonts w:ascii="Cambria Math" w:hAnsi="Cambria Math" w:cs="Arial"/>
                      <w:kern w:val="0"/>
                      <w:sz w:val="22"/>
                      <w:szCs w:val="21"/>
                      <w:lang w:val="en-GB"/>
                    </w:rPr>
                    <m:t>k,k+1,…,k+T-1</m:t>
                  </m:r>
                </m:e>
              </m:d>
            </m:oMath>
            <w:r w:rsidR="005B1229">
              <w:rPr>
                <w:rFonts w:ascii="Calibri" w:eastAsia="Calibri" w:hAnsi="Calibri" w:cs="Arial"/>
                <w:vertAlign w:val="superscript"/>
              </w:rPr>
              <w:t>2</w:t>
            </w:r>
          </w:p>
        </w:tc>
      </w:tr>
      <w:tr w:rsidR="001010C7" w:rsidTr="00B11D0E">
        <w:trPr>
          <w:jc w:val="center"/>
        </w:trPr>
        <w:tc>
          <w:tcPr>
            <w:tcW w:w="1271" w:type="dxa"/>
          </w:tcPr>
          <w:p w:rsidR="001010C7" w:rsidRPr="00677037" w:rsidRDefault="0072713C" w:rsidP="001010C7">
            <w:pPr>
              <w:rPr>
                <w:rFonts w:ascii="Calibri" w:eastAsia="Calibri" w:hAnsi="Calibri" w:cs="Arial"/>
              </w:rPr>
            </w:pPr>
            <m:oMathPara>
              <m:oMath>
                <m:sSubSup>
                  <m:sSubSupPr>
                    <m:ctrlPr>
                      <w:rPr>
                        <w:rFonts w:ascii="Cambria Math" w:hAnsi="Cambria Math" w:cs="Arial"/>
                        <w:i/>
                        <w:kern w:val="0"/>
                        <w:sz w:val="22"/>
                        <w:szCs w:val="21"/>
                        <w:lang w:val="en-GB"/>
                      </w:rPr>
                    </m:ctrlPr>
                  </m:sSubSupPr>
                  <m:e>
                    <m:r>
                      <w:rPr>
                        <w:rFonts w:ascii="Cambria Math" w:hAnsi="Cambria Math" w:cs="Arial"/>
                        <w:kern w:val="0"/>
                        <w:sz w:val="22"/>
                        <w:szCs w:val="21"/>
                        <w:lang w:val="en-GB"/>
                      </w:rPr>
                      <m:t>N</m:t>
                    </m:r>
                  </m:e>
                  <m:sub>
                    <m:r>
                      <w:rPr>
                        <w:rFonts w:ascii="Cambria Math" w:hAnsi="Cambria Math" w:cs="Arial"/>
                        <w:kern w:val="0"/>
                        <w:sz w:val="22"/>
                        <w:szCs w:val="21"/>
                        <w:lang w:val="en-GB"/>
                      </w:rPr>
                      <m:t>SB</m:t>
                    </m:r>
                  </m:sub>
                  <m:sup>
                    <m:r>
                      <w:rPr>
                        <w:rFonts w:ascii="Cambria Math" w:hAnsi="Cambria Math" w:cs="Arial"/>
                        <w:kern w:val="0"/>
                        <w:sz w:val="22"/>
                        <w:szCs w:val="21"/>
                        <w:lang w:val="en-GB"/>
                      </w:rPr>
                      <m:t>DL</m:t>
                    </m:r>
                  </m:sup>
                </m:sSubSup>
              </m:oMath>
            </m:oMathPara>
          </w:p>
        </w:tc>
        <w:tc>
          <w:tcPr>
            <w:tcW w:w="4695" w:type="dxa"/>
          </w:tcPr>
          <w:p w:rsidR="001010C7" w:rsidRDefault="001010C7" w:rsidP="001010C7">
            <w:r>
              <w:t>Number of downlink sub-bands defined for hopping</w:t>
            </w:r>
          </w:p>
        </w:tc>
        <w:tc>
          <w:tcPr>
            <w:tcW w:w="2939" w:type="dxa"/>
          </w:tcPr>
          <w:p w:rsidR="001010C7" w:rsidRDefault="001010C7" w:rsidP="001010C7">
            <w:pPr>
              <w:jc w:val="center"/>
            </w:pPr>
            <w:r>
              <w:t>18, or 6</w:t>
            </w:r>
          </w:p>
        </w:tc>
      </w:tr>
      <w:tr w:rsidR="001010C7" w:rsidTr="00B11D0E">
        <w:trPr>
          <w:jc w:val="center"/>
        </w:trPr>
        <w:tc>
          <w:tcPr>
            <w:tcW w:w="1271" w:type="dxa"/>
          </w:tcPr>
          <w:p w:rsidR="001010C7" w:rsidRPr="00677037" w:rsidRDefault="0072713C" w:rsidP="001010C7">
            <w:pPr>
              <w:rPr>
                <w:rFonts w:ascii="Calibri" w:eastAsia="Calibri" w:hAnsi="Calibri" w:cs="Arial"/>
              </w:rPr>
            </w:pPr>
            <m:oMathPara>
              <m:oMath>
                <m:sSubSup>
                  <m:sSubSupPr>
                    <m:ctrlPr>
                      <w:rPr>
                        <w:rFonts w:ascii="Cambria Math" w:hAnsi="Cambria Math" w:cs="Arial"/>
                        <w:i/>
                        <w:kern w:val="0"/>
                        <w:sz w:val="22"/>
                        <w:szCs w:val="21"/>
                        <w:lang w:val="en-GB"/>
                      </w:rPr>
                    </m:ctrlPr>
                  </m:sSubSupPr>
                  <m:e>
                    <m:r>
                      <w:rPr>
                        <w:rFonts w:ascii="Cambria Math" w:hAnsi="Cambria Math" w:cs="Arial"/>
                        <w:kern w:val="0"/>
                        <w:sz w:val="22"/>
                        <w:szCs w:val="21"/>
                        <w:lang w:val="en-GB"/>
                      </w:rPr>
                      <m:t>N</m:t>
                    </m:r>
                  </m:e>
                  <m:sub>
                    <m:r>
                      <w:rPr>
                        <w:rFonts w:ascii="Cambria Math" w:hAnsi="Cambria Math" w:cs="Arial"/>
                        <w:kern w:val="0"/>
                        <w:sz w:val="22"/>
                        <w:szCs w:val="21"/>
                        <w:lang w:val="en-GB"/>
                      </w:rPr>
                      <m:t>tones</m:t>
                    </m:r>
                  </m:sub>
                  <m:sup>
                    <m:r>
                      <w:rPr>
                        <w:rFonts w:ascii="Cambria Math" w:hAnsi="Cambria Math" w:cs="Arial"/>
                        <w:kern w:val="0"/>
                        <w:sz w:val="22"/>
                        <w:szCs w:val="21"/>
                        <w:lang w:val="en-GB"/>
                      </w:rPr>
                      <m:t>SB, DL</m:t>
                    </m:r>
                  </m:sup>
                </m:sSubSup>
              </m:oMath>
            </m:oMathPara>
          </w:p>
        </w:tc>
        <w:tc>
          <w:tcPr>
            <w:tcW w:w="4695" w:type="dxa"/>
          </w:tcPr>
          <w:p w:rsidR="001010C7" w:rsidRDefault="001010C7" w:rsidP="001010C7">
            <w:r>
              <w:t>Number of tones per downlink sub-band</w:t>
            </w:r>
          </w:p>
        </w:tc>
        <w:tc>
          <w:tcPr>
            <w:tcW w:w="2939" w:type="dxa"/>
          </w:tcPr>
          <w:p w:rsidR="001010C7" w:rsidRPr="005B1229" w:rsidRDefault="0072713C" w:rsidP="005B1229">
            <w:pPr>
              <w:jc w:val="center"/>
              <w:rPr>
                <w:vertAlign w:val="superscript"/>
              </w:rPr>
            </w:pPr>
            <m:oMath>
              <m:sSubSup>
                <m:sSubSupPr>
                  <m:ctrlPr>
                    <w:rPr>
                      <w:rFonts w:ascii="Cambria Math" w:hAnsi="Cambria Math" w:cs="Arial"/>
                      <w:i/>
                      <w:kern w:val="0"/>
                      <w:sz w:val="22"/>
                      <w:szCs w:val="21"/>
                      <w:lang w:val="en-GB"/>
                    </w:rPr>
                  </m:ctrlPr>
                </m:sSubSupPr>
                <m:e>
                  <m:r>
                    <w:rPr>
                      <w:rFonts w:ascii="Cambria Math" w:hAnsi="Cambria Math" w:cs="Arial"/>
                      <w:kern w:val="0"/>
                      <w:sz w:val="22"/>
                      <w:szCs w:val="21"/>
                      <w:lang w:val="en-GB"/>
                    </w:rPr>
                    <m:t>N</m:t>
                  </m:r>
                </m:e>
                <m:sub>
                  <m:r>
                    <w:rPr>
                      <w:rFonts w:ascii="Cambria Math" w:hAnsi="Cambria Math" w:cs="Arial"/>
                      <w:kern w:val="0"/>
                      <w:sz w:val="22"/>
                      <w:szCs w:val="21"/>
                      <w:lang w:val="en-GB"/>
                    </w:rPr>
                    <m:t>tones</m:t>
                  </m:r>
                </m:sub>
                <m:sup>
                  <m:r>
                    <w:rPr>
                      <w:rFonts w:ascii="Cambria Math" w:hAnsi="Cambria Math" w:cs="Arial"/>
                      <w:kern w:val="0"/>
                      <w:sz w:val="22"/>
                      <w:szCs w:val="21"/>
                      <w:lang w:val="en-GB"/>
                    </w:rPr>
                    <m:t>SB, DL</m:t>
                  </m:r>
                </m:sup>
              </m:sSubSup>
              <m:r>
                <w:rPr>
                  <w:rFonts w:ascii="Cambria Math" w:hAnsi="Cambria Math" w:cs="Arial"/>
                  <w:kern w:val="0"/>
                  <w:sz w:val="22"/>
                  <w:szCs w:val="21"/>
                  <w:lang w:val="en-GB"/>
                </w:rPr>
                <m:t>=</m:t>
              </m:r>
              <m:d>
                <m:dPr>
                  <m:begChr m:val="⌊"/>
                  <m:endChr m:val="⌋"/>
                  <m:ctrlPr>
                    <w:rPr>
                      <w:rFonts w:ascii="Cambria Math" w:hAnsi="Cambria Math" w:cs="Arial"/>
                      <w:i/>
                      <w:kern w:val="0"/>
                      <w:sz w:val="22"/>
                      <w:szCs w:val="21"/>
                      <w:lang w:val="en-GB"/>
                    </w:rPr>
                  </m:ctrlPr>
                </m:dPr>
                <m:e>
                  <m:sSubSup>
                    <m:sSubSupPr>
                      <m:ctrlPr>
                        <w:rPr>
                          <w:rFonts w:ascii="Cambria Math" w:hAnsi="Cambria Math" w:cs="Arial"/>
                          <w:i/>
                          <w:kern w:val="0"/>
                          <w:sz w:val="22"/>
                          <w:szCs w:val="21"/>
                          <w:lang w:val="en-GB"/>
                        </w:rPr>
                      </m:ctrlPr>
                    </m:sSubSupPr>
                    <m:e>
                      <m:r>
                        <w:rPr>
                          <w:rFonts w:ascii="Cambria Math" w:hAnsi="Cambria Math" w:cs="Arial"/>
                          <w:kern w:val="0"/>
                          <w:sz w:val="22"/>
                          <w:szCs w:val="21"/>
                          <w:lang w:val="en-GB"/>
                        </w:rPr>
                        <m:t>N</m:t>
                      </m:r>
                    </m:e>
                    <m:sub>
                      <m:r>
                        <w:rPr>
                          <w:rFonts w:ascii="Cambria Math" w:hAnsi="Cambria Math" w:cs="Arial"/>
                          <w:kern w:val="0"/>
                          <w:sz w:val="22"/>
                          <w:szCs w:val="21"/>
                          <w:lang w:val="en-GB"/>
                        </w:rPr>
                        <m:t>tones</m:t>
                      </m:r>
                    </m:sub>
                    <m:sup>
                      <m:r>
                        <w:rPr>
                          <w:rFonts w:ascii="Cambria Math" w:hAnsi="Cambria Math" w:cs="Arial"/>
                          <w:kern w:val="0"/>
                          <w:sz w:val="22"/>
                          <w:szCs w:val="21"/>
                          <w:lang w:val="en-GB"/>
                        </w:rPr>
                        <m:t>DL</m:t>
                      </m:r>
                    </m:sup>
                  </m:sSubSup>
                  <m:r>
                    <w:rPr>
                      <w:rFonts w:ascii="Cambria Math" w:hAnsi="Cambria Math" w:cs="Arial"/>
                      <w:kern w:val="0"/>
                      <w:sz w:val="22"/>
                      <w:szCs w:val="21"/>
                      <w:lang w:val="en-GB"/>
                    </w:rPr>
                    <m:t>/</m:t>
                  </m:r>
                  <m:sSubSup>
                    <m:sSubSupPr>
                      <m:ctrlPr>
                        <w:rPr>
                          <w:rFonts w:ascii="Cambria Math" w:hAnsi="Cambria Math" w:cs="Arial"/>
                          <w:i/>
                          <w:kern w:val="0"/>
                          <w:sz w:val="22"/>
                          <w:szCs w:val="21"/>
                          <w:lang w:val="en-GB"/>
                        </w:rPr>
                      </m:ctrlPr>
                    </m:sSubSupPr>
                    <m:e>
                      <m:r>
                        <w:rPr>
                          <w:rFonts w:ascii="Cambria Math" w:hAnsi="Cambria Math" w:cs="Arial"/>
                          <w:kern w:val="0"/>
                          <w:sz w:val="22"/>
                          <w:szCs w:val="21"/>
                          <w:lang w:val="en-GB"/>
                        </w:rPr>
                        <m:t>N</m:t>
                      </m:r>
                    </m:e>
                    <m:sub>
                      <m:r>
                        <w:rPr>
                          <w:rFonts w:ascii="Cambria Math" w:hAnsi="Cambria Math" w:cs="Arial"/>
                          <w:kern w:val="0"/>
                          <w:sz w:val="22"/>
                          <w:szCs w:val="21"/>
                          <w:lang w:val="en-GB"/>
                        </w:rPr>
                        <m:t>SB</m:t>
                      </m:r>
                    </m:sub>
                    <m:sup>
                      <m:r>
                        <w:rPr>
                          <w:rFonts w:ascii="Cambria Math" w:hAnsi="Cambria Math" w:cs="Arial"/>
                          <w:kern w:val="0"/>
                          <w:sz w:val="22"/>
                          <w:szCs w:val="21"/>
                          <w:lang w:val="en-GB"/>
                        </w:rPr>
                        <m:t>DL</m:t>
                      </m:r>
                    </m:sup>
                  </m:sSubSup>
                </m:e>
              </m:d>
            </m:oMath>
            <w:r w:rsidR="005B1229">
              <w:rPr>
                <w:rFonts w:ascii="Calibri" w:eastAsia="Calibri" w:hAnsi="Calibri" w:cs="Arial"/>
                <w:vertAlign w:val="superscript"/>
              </w:rPr>
              <w:t>3</w:t>
            </w:r>
          </w:p>
        </w:tc>
      </w:tr>
      <w:tr w:rsidR="001010C7" w:rsidTr="00B11D0E">
        <w:trPr>
          <w:jc w:val="center"/>
        </w:trPr>
        <w:tc>
          <w:tcPr>
            <w:tcW w:w="1271" w:type="dxa"/>
          </w:tcPr>
          <w:p w:rsidR="001010C7" w:rsidRPr="00677037" w:rsidRDefault="0072713C" w:rsidP="001010C7">
            <w:pPr>
              <w:rPr>
                <w:rFonts w:ascii="Calibri" w:eastAsia="Calibri" w:hAnsi="Calibri" w:cs="Arial"/>
              </w:rPr>
            </w:pPr>
            <m:oMathPara>
              <m:oMath>
                <m:sSub>
                  <m:sSubPr>
                    <m:ctrlPr>
                      <w:rPr>
                        <w:rFonts w:ascii="Cambria Math" w:hAnsi="Cambria Math"/>
                        <w:i/>
                      </w:rPr>
                    </m:ctrlPr>
                  </m:sSubPr>
                  <m:e>
                    <m:r>
                      <w:rPr>
                        <w:rFonts w:ascii="Cambria Math" w:hAnsi="Cambria Math"/>
                      </w:rPr>
                      <m:t>n</m:t>
                    </m:r>
                  </m:e>
                  <m:sub>
                    <m:r>
                      <w:rPr>
                        <w:rFonts w:ascii="Cambria Math" w:hAnsi="Cambria Math"/>
                      </w:rPr>
                      <m:t>PB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oMath>
            </m:oMathPara>
          </w:p>
        </w:tc>
        <w:tc>
          <w:tcPr>
            <w:tcW w:w="4695" w:type="dxa"/>
          </w:tcPr>
          <w:p w:rsidR="001010C7" w:rsidRDefault="001010C7" w:rsidP="001010C7">
            <w:r>
              <w:t xml:space="preserve">Set of tone indices of the allocated Physical Block during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p>
        </w:tc>
        <w:tc>
          <w:tcPr>
            <w:tcW w:w="2939" w:type="dxa"/>
          </w:tcPr>
          <w:p w:rsidR="001010C7" w:rsidRDefault="0072713C" w:rsidP="001010C7">
            <w:pPr>
              <w:jc w:val="center"/>
              <w:rPr>
                <w:rFonts w:ascii="Calibri" w:eastAsia="Calibri" w:hAnsi="Calibri" w:cs="Arial"/>
              </w:rPr>
            </w:pPr>
            <m:oMath>
              <m:d>
                <m:dPr>
                  <m:begChr m:val="{"/>
                  <m:endChr m:val="}"/>
                  <m:ctrlPr>
                    <w:rPr>
                      <w:rFonts w:ascii="Cambria Math" w:hAnsi="Cambria Math" w:cs="Arial"/>
                      <w:i/>
                      <w:kern w:val="0"/>
                      <w:sz w:val="22"/>
                      <w:szCs w:val="21"/>
                      <w:lang w:val="en-GB"/>
                    </w:rPr>
                  </m:ctrlPr>
                </m:dPr>
                <m:e>
                  <m:r>
                    <w:rPr>
                      <w:rFonts w:ascii="Cambria Math" w:hAnsi="Cambria Math" w:cs="Arial"/>
                      <w:kern w:val="0"/>
                      <w:sz w:val="22"/>
                      <w:szCs w:val="21"/>
                      <w:lang w:val="en-GB"/>
                    </w:rPr>
                    <m:t>m,m+1,…,m+T-1</m:t>
                  </m:r>
                </m:e>
              </m:d>
            </m:oMath>
            <w:r w:rsidR="001010C7">
              <w:rPr>
                <w:rFonts w:ascii="Calibri" w:eastAsia="Calibri" w:hAnsi="Calibri" w:cs="Arial"/>
                <w:kern w:val="0"/>
                <w:sz w:val="22"/>
                <w:szCs w:val="21"/>
                <w:lang w:val="en-GB"/>
              </w:rPr>
              <w:t xml:space="preserve">, or </w:t>
            </w:r>
          </w:p>
          <w:p w:rsidR="001010C7" w:rsidRPr="005B1229" w:rsidRDefault="0072713C" w:rsidP="005B1229">
            <w:pPr>
              <w:jc w:val="center"/>
              <w:rPr>
                <w:rFonts w:ascii="Calibri" w:eastAsia="Calibri" w:hAnsi="Calibri" w:cs="Arial"/>
                <w:vertAlign w:val="superscript"/>
              </w:rPr>
            </w:pPr>
            <m:oMath>
              <m:d>
                <m:dPr>
                  <m:begChr m:val="{"/>
                  <m:endChr m:val="}"/>
                  <m:ctrlPr>
                    <w:rPr>
                      <w:rFonts w:ascii="Cambria Math" w:hAnsi="Cambria Math" w:cs="Arial"/>
                      <w:i/>
                      <w:kern w:val="0"/>
                      <w:sz w:val="22"/>
                      <w:szCs w:val="21"/>
                      <w:lang w:val="en-GB"/>
                    </w:rPr>
                  </m:ctrlPr>
                </m:dPr>
                <m:e>
                  <m:r>
                    <w:rPr>
                      <w:rFonts w:ascii="Cambria Math" w:hAnsi="Cambria Math" w:cs="Arial"/>
                      <w:kern w:val="0"/>
                      <w:sz w:val="22"/>
                      <w:szCs w:val="21"/>
                      <w:lang w:val="en-GB"/>
                    </w:rPr>
                    <m:t>m+T-1,…, m+1,m</m:t>
                  </m:r>
                </m:e>
              </m:d>
            </m:oMath>
            <w:r w:rsidR="005B1229">
              <w:rPr>
                <w:rFonts w:ascii="Calibri" w:eastAsia="Calibri" w:hAnsi="Calibri" w:cs="Arial"/>
                <w:vertAlign w:val="superscript"/>
              </w:rPr>
              <w:t>4</w:t>
            </w:r>
          </w:p>
        </w:tc>
      </w:tr>
      <w:tr w:rsidR="001010C7" w:rsidTr="00B11D0E">
        <w:trPr>
          <w:jc w:val="center"/>
        </w:trPr>
        <w:tc>
          <w:tcPr>
            <w:tcW w:w="8905" w:type="dxa"/>
            <w:gridSpan w:val="3"/>
          </w:tcPr>
          <w:p w:rsidR="005B1229" w:rsidRPr="005B1229" w:rsidRDefault="005B1229" w:rsidP="00481203">
            <w:pPr>
              <w:rPr>
                <w:rFonts w:ascii="Calibri" w:eastAsia="Calibri" w:hAnsi="Calibri" w:cs="Arial"/>
              </w:rPr>
            </w:pPr>
            <w:r>
              <w:rPr>
                <w:rFonts w:ascii="Calibri" w:eastAsia="Calibri" w:hAnsi="Calibri" w:cs="Arial"/>
                <w:vertAlign w:val="superscript"/>
              </w:rPr>
              <w:t xml:space="preserve">1 </w:t>
            </w:r>
            <w:r w:rsidR="00481203">
              <w:rPr>
                <w:rFonts w:ascii="Calibri" w:eastAsia="Calibri" w:hAnsi="Calibri" w:cs="Arial"/>
              </w:rPr>
              <w:t>When frequency reuse-3 or fractional frequency reuse is employed, the allocated tone indices are relative to the first tone of the corresponding frequency group.</w:t>
            </w:r>
          </w:p>
          <w:p w:rsidR="001010C7" w:rsidRDefault="005B1229" w:rsidP="001010C7">
            <w:pPr>
              <w:rPr>
                <w:rFonts w:ascii="Calibri" w:eastAsia="Calibri" w:hAnsi="Calibri" w:cs="Arial"/>
              </w:rPr>
            </w:pPr>
            <w:r>
              <w:rPr>
                <w:rFonts w:ascii="Calibri" w:eastAsia="Calibri" w:hAnsi="Calibri" w:cs="Arial"/>
                <w:vertAlign w:val="superscript"/>
              </w:rPr>
              <w:t>2</w:t>
            </w:r>
            <m:oMath>
              <m:r>
                <w:rPr>
                  <w:rFonts w:ascii="Cambria Math" w:eastAsia="Calibri" w:hAnsi="Cambria Math" w:cs="Arial"/>
                  <w:vertAlign w:val="superscript"/>
                </w:rPr>
                <m:t xml:space="preserve"> </m:t>
              </m:r>
              <m:r>
                <w:rPr>
                  <w:rFonts w:ascii="Cambria Math" w:hAnsi="Cambria Math" w:cs="Arial"/>
                  <w:kern w:val="0"/>
                  <w:sz w:val="22"/>
                  <w:szCs w:val="21"/>
                  <w:lang w:val="en-GB"/>
                </w:rPr>
                <m:t>T</m:t>
              </m:r>
            </m:oMath>
            <w:r w:rsidR="001010C7">
              <w:rPr>
                <w:rFonts w:ascii="Calibri" w:eastAsia="Calibri" w:hAnsi="Calibri" w:cs="Arial"/>
              </w:rPr>
              <w:t xml:space="preserve"> consecutive tones may be al</w:t>
            </w:r>
            <w:r w:rsidR="00B11D0E">
              <w:rPr>
                <w:rFonts w:ascii="Calibri" w:eastAsia="Calibri" w:hAnsi="Calibri" w:cs="Arial"/>
              </w:rPr>
              <w:t>located to a transmission block</w:t>
            </w:r>
          </w:p>
          <w:p w:rsidR="001010C7" w:rsidRDefault="005B1229" w:rsidP="001010C7">
            <w:pPr>
              <w:rPr>
                <w:rFonts w:ascii="Calibri" w:eastAsia="Calibri" w:hAnsi="Calibri" w:cs="Arial"/>
              </w:rPr>
            </w:pPr>
            <w:r>
              <w:rPr>
                <w:rFonts w:ascii="Calibri" w:eastAsia="Calibri" w:hAnsi="Calibri" w:cs="Arial"/>
                <w:vertAlign w:val="superscript"/>
              </w:rPr>
              <w:t xml:space="preserve">3 </w:t>
            </w:r>
            <m:oMath>
              <m:sSubSup>
                <m:sSubSupPr>
                  <m:ctrlPr>
                    <w:rPr>
                      <w:rFonts w:ascii="Cambria Math" w:hAnsi="Cambria Math" w:cs="Arial"/>
                      <w:i/>
                      <w:kern w:val="0"/>
                      <w:sz w:val="22"/>
                      <w:szCs w:val="21"/>
                      <w:lang w:val="en-GB"/>
                    </w:rPr>
                  </m:ctrlPr>
                </m:sSubSupPr>
                <m:e>
                  <m:r>
                    <w:rPr>
                      <w:rFonts w:ascii="Cambria Math" w:hAnsi="Cambria Math" w:cs="Arial"/>
                      <w:kern w:val="0"/>
                      <w:sz w:val="22"/>
                      <w:szCs w:val="21"/>
                      <w:lang w:val="en-GB"/>
                    </w:rPr>
                    <m:t>N</m:t>
                  </m:r>
                </m:e>
                <m:sub>
                  <m:r>
                    <w:rPr>
                      <w:rFonts w:ascii="Cambria Math" w:hAnsi="Cambria Math" w:cs="Arial"/>
                      <w:kern w:val="0"/>
                      <w:sz w:val="22"/>
                      <w:szCs w:val="21"/>
                      <w:lang w:val="en-GB"/>
                    </w:rPr>
                    <m:t>tones</m:t>
                  </m:r>
                </m:sub>
                <m:sup>
                  <m:r>
                    <w:rPr>
                      <w:rFonts w:ascii="Cambria Math" w:hAnsi="Cambria Math" w:cs="Arial"/>
                      <w:kern w:val="0"/>
                      <w:sz w:val="22"/>
                      <w:szCs w:val="21"/>
                      <w:lang w:val="en-GB"/>
                    </w:rPr>
                    <m:t>SB, DL</m:t>
                  </m:r>
                </m:sup>
              </m:sSubSup>
              <m:r>
                <w:rPr>
                  <w:rFonts w:ascii="Cambria Math" w:hAnsi="Cambria Math" w:cs="Arial"/>
                  <w:kern w:val="0"/>
                  <w:sz w:val="22"/>
                  <w:szCs w:val="21"/>
                  <w:lang w:val="en-GB"/>
                </w:rPr>
                <m:t>≥T</m:t>
              </m:r>
            </m:oMath>
            <w:r w:rsidR="001010C7">
              <w:rPr>
                <w:rFonts w:ascii="Calibri" w:eastAsia="Calibri" w:hAnsi="Calibri" w:cs="Arial"/>
                <w:kern w:val="0"/>
                <w:sz w:val="22"/>
                <w:szCs w:val="21"/>
                <w:lang w:val="en-GB"/>
              </w:rPr>
              <w:t xml:space="preserve"> must be greater than the maximum number of consecutive tones that can be allocated to a single transmission block</w:t>
            </w:r>
          </w:p>
          <w:p w:rsidR="001010C7" w:rsidRDefault="005B1229" w:rsidP="001010C7">
            <w:pPr>
              <w:rPr>
                <w:rFonts w:ascii="Calibri" w:eastAsia="Calibri" w:hAnsi="Calibri" w:cs="Arial"/>
              </w:rPr>
            </w:pPr>
            <w:r>
              <w:rPr>
                <w:rFonts w:ascii="Calibri" w:eastAsia="Calibri" w:hAnsi="Calibri" w:cs="Arial"/>
                <w:vertAlign w:val="superscript"/>
              </w:rPr>
              <w:t xml:space="preserve">4 </w:t>
            </w:r>
            <w:r w:rsidR="001010C7">
              <w:rPr>
                <w:rFonts w:ascii="Calibri" w:eastAsia="Calibri" w:hAnsi="Calibri" w:cs="Arial"/>
              </w:rPr>
              <w:t xml:space="preserve">The reversed order of the allocated tones (e.g. </w:t>
            </w:r>
            <w:proofErr w:type="gramStart"/>
            <w:r w:rsidR="001010C7">
              <w:rPr>
                <w:rFonts w:ascii="Calibri" w:eastAsia="Calibri" w:hAnsi="Calibri" w:cs="Arial"/>
              </w:rPr>
              <w:t xml:space="preserve">in </w:t>
            </w:r>
            <w:proofErr w:type="gramEnd"/>
            <m:oMath>
              <m:d>
                <m:dPr>
                  <m:begChr m:val="{"/>
                  <m:endChr m:val="}"/>
                  <m:ctrlPr>
                    <w:rPr>
                      <w:rFonts w:ascii="Cambria Math" w:hAnsi="Cambria Math" w:cs="Arial"/>
                      <w:i/>
                      <w:kern w:val="0"/>
                      <w:sz w:val="22"/>
                      <w:szCs w:val="21"/>
                      <w:lang w:val="en-GB"/>
                    </w:rPr>
                  </m:ctrlPr>
                </m:dPr>
                <m:e>
                  <m:r>
                    <w:rPr>
                      <w:rFonts w:ascii="Cambria Math" w:hAnsi="Cambria Math" w:cs="Arial"/>
                      <w:kern w:val="0"/>
                      <w:sz w:val="22"/>
                      <w:szCs w:val="21"/>
                      <w:lang w:val="en-GB"/>
                    </w:rPr>
                    <m:t>m+T-1,…, m+1,m</m:t>
                  </m:r>
                </m:e>
              </m:d>
            </m:oMath>
            <w:r w:rsidR="001010C7">
              <w:rPr>
                <w:rFonts w:ascii="Calibri" w:eastAsia="Calibri" w:hAnsi="Calibri" w:cs="Arial"/>
              </w:rPr>
              <w:t>) indicates the mirroring effect which provides intra-sub-band hopping.</w:t>
            </w:r>
          </w:p>
        </w:tc>
      </w:tr>
    </w:tbl>
    <w:p w:rsidR="008D5B4A" w:rsidRDefault="008D5B4A" w:rsidP="008D5B4A">
      <w:pPr>
        <w:rPr>
          <w:rStyle w:val="StyleLatinBodyCalibri11pt"/>
          <w:szCs w:val="21"/>
        </w:rPr>
      </w:pPr>
    </w:p>
    <w:p w:rsidR="003862CB" w:rsidRDefault="003862CB" w:rsidP="0046379C">
      <w:pPr>
        <w:rPr>
          <w:rStyle w:val="StyleLatinBodyCalibri11pt"/>
          <w:szCs w:val="21"/>
        </w:rPr>
      </w:pPr>
    </w:p>
    <w:p w:rsidR="00883EBE" w:rsidRDefault="003862CB" w:rsidP="00883EBE">
      <w:pPr>
        <w:spacing w:after="120"/>
        <w:rPr>
          <w:kern w:val="0"/>
          <w:szCs w:val="21"/>
          <w:lang w:val="en-GB"/>
        </w:rPr>
      </w:pPr>
      <w:r w:rsidRPr="00883EBE">
        <w:rPr>
          <w:kern w:val="0"/>
          <w:szCs w:val="21"/>
          <w:lang w:val="en-GB"/>
        </w:rPr>
        <w:t xml:space="preserve">Mapping of the complex symbols to the subcarriers follows a hopping pattern, similar to LTE type 2 PUSCH frequency-hopping. The hopping is determined by dividing the available </w:t>
      </w:r>
      <m:oMath>
        <m:sSubSup>
          <m:sSubSupPr>
            <m:ctrlPr>
              <w:rPr>
                <w:rFonts w:ascii="Cambria Math" w:hAnsi="Cambria Math"/>
                <w:i/>
                <w:kern w:val="0"/>
                <w:szCs w:val="21"/>
                <w:lang w:val="en-GB"/>
              </w:rPr>
            </m:ctrlPr>
          </m:sSubSupPr>
          <m:e>
            <m:r>
              <w:rPr>
                <w:rFonts w:ascii="Cambria Math" w:hAnsi="Cambria Math"/>
                <w:kern w:val="0"/>
                <w:szCs w:val="21"/>
                <w:lang w:val="en-GB"/>
              </w:rPr>
              <m:t>N</m:t>
            </m:r>
          </m:e>
          <m:sub>
            <m:r>
              <w:rPr>
                <w:rFonts w:ascii="Cambria Math" w:hAnsi="Cambria Math"/>
                <w:kern w:val="0"/>
                <w:szCs w:val="21"/>
                <w:lang w:val="en-GB"/>
              </w:rPr>
              <m:t>tones</m:t>
            </m:r>
          </m:sub>
          <m:sup>
            <m:r>
              <w:rPr>
                <w:rFonts w:ascii="Cambria Math" w:hAnsi="Cambria Math"/>
                <w:kern w:val="0"/>
                <w:szCs w:val="21"/>
                <w:lang w:val="en-GB"/>
              </w:rPr>
              <m:t>DL</m:t>
            </m:r>
          </m:sup>
        </m:sSubSup>
      </m:oMath>
      <w:r w:rsidRPr="00883EBE">
        <w:rPr>
          <w:kern w:val="0"/>
          <w:szCs w:val="21"/>
          <w:lang w:val="en-GB"/>
        </w:rPr>
        <w:t xml:space="preserve"> downlink tones into </w:t>
      </w:r>
      <m:oMath>
        <m:sSubSup>
          <m:sSubSupPr>
            <m:ctrlPr>
              <w:rPr>
                <w:rFonts w:ascii="Cambria Math" w:hAnsi="Cambria Math"/>
                <w:i/>
                <w:kern w:val="0"/>
                <w:szCs w:val="21"/>
                <w:lang w:val="en-GB"/>
              </w:rPr>
            </m:ctrlPr>
          </m:sSubSupPr>
          <m:e>
            <m:r>
              <w:rPr>
                <w:rFonts w:ascii="Cambria Math" w:hAnsi="Cambria Math"/>
                <w:kern w:val="0"/>
                <w:szCs w:val="21"/>
                <w:lang w:val="en-GB"/>
              </w:rPr>
              <m:t>N</m:t>
            </m:r>
          </m:e>
          <m:sub>
            <m:r>
              <w:rPr>
                <w:rFonts w:ascii="Cambria Math" w:hAnsi="Cambria Math"/>
                <w:kern w:val="0"/>
                <w:szCs w:val="21"/>
                <w:lang w:val="en-GB"/>
              </w:rPr>
              <m:t>SB</m:t>
            </m:r>
          </m:sub>
          <m:sup>
            <m:r>
              <w:rPr>
                <w:rFonts w:ascii="Cambria Math" w:hAnsi="Cambria Math"/>
                <w:kern w:val="0"/>
                <w:szCs w:val="21"/>
                <w:lang w:val="en-GB"/>
              </w:rPr>
              <m:t>DL</m:t>
            </m:r>
          </m:sup>
        </m:sSubSup>
      </m:oMath>
      <w:r w:rsidRPr="00883EBE">
        <w:rPr>
          <w:kern w:val="0"/>
          <w:szCs w:val="21"/>
          <w:lang w:val="en-GB"/>
        </w:rPr>
        <w:t xml:space="preserve"> number of downlink sub-bands, where each sub-band consists of </w:t>
      </w:r>
      <m:oMath>
        <m:sSubSup>
          <m:sSubSupPr>
            <m:ctrlPr>
              <w:rPr>
                <w:rFonts w:ascii="Cambria Math" w:hAnsi="Cambria Math"/>
                <w:i/>
                <w:kern w:val="0"/>
                <w:szCs w:val="21"/>
                <w:lang w:val="en-GB"/>
              </w:rPr>
            </m:ctrlPr>
          </m:sSubSupPr>
          <m:e>
            <m:r>
              <w:rPr>
                <w:rFonts w:ascii="Cambria Math" w:hAnsi="Cambria Math"/>
                <w:kern w:val="0"/>
                <w:szCs w:val="21"/>
                <w:lang w:val="en-GB"/>
              </w:rPr>
              <m:t>N</m:t>
            </m:r>
          </m:e>
          <m:sub>
            <m:r>
              <w:rPr>
                <w:rFonts w:ascii="Cambria Math" w:hAnsi="Cambria Math"/>
                <w:kern w:val="0"/>
                <w:szCs w:val="21"/>
                <w:lang w:val="en-GB"/>
              </w:rPr>
              <m:t>tones</m:t>
            </m:r>
          </m:sub>
          <m:sup>
            <m:r>
              <w:rPr>
                <w:rFonts w:ascii="Cambria Math" w:hAnsi="Cambria Math"/>
                <w:kern w:val="0"/>
                <w:szCs w:val="21"/>
                <w:lang w:val="en-GB"/>
              </w:rPr>
              <m:t>SB, DL</m:t>
            </m:r>
          </m:sup>
        </m:sSubSup>
        <m:r>
          <w:rPr>
            <w:rFonts w:ascii="Cambria Math" w:hAnsi="Cambria Math"/>
            <w:kern w:val="0"/>
            <w:szCs w:val="21"/>
            <w:lang w:val="en-GB"/>
          </w:rPr>
          <m:t>=</m:t>
        </m:r>
        <m:d>
          <m:dPr>
            <m:begChr m:val="⌊"/>
            <m:endChr m:val="⌋"/>
            <m:ctrlPr>
              <w:rPr>
                <w:rFonts w:ascii="Cambria Math" w:hAnsi="Cambria Math"/>
                <w:i/>
                <w:kern w:val="0"/>
                <w:szCs w:val="21"/>
                <w:lang w:val="en-GB"/>
              </w:rPr>
            </m:ctrlPr>
          </m:dPr>
          <m:e>
            <m:sSubSup>
              <m:sSubSupPr>
                <m:ctrlPr>
                  <w:rPr>
                    <w:rFonts w:ascii="Cambria Math" w:hAnsi="Cambria Math"/>
                    <w:i/>
                    <w:kern w:val="0"/>
                    <w:szCs w:val="21"/>
                    <w:lang w:val="en-GB"/>
                  </w:rPr>
                </m:ctrlPr>
              </m:sSubSupPr>
              <m:e>
                <m:r>
                  <w:rPr>
                    <w:rFonts w:ascii="Cambria Math" w:hAnsi="Cambria Math"/>
                    <w:kern w:val="0"/>
                    <w:szCs w:val="21"/>
                    <w:lang w:val="en-GB"/>
                  </w:rPr>
                  <m:t>N</m:t>
                </m:r>
              </m:e>
              <m:sub>
                <m:r>
                  <w:rPr>
                    <w:rFonts w:ascii="Cambria Math" w:hAnsi="Cambria Math"/>
                    <w:kern w:val="0"/>
                    <w:szCs w:val="21"/>
                    <w:lang w:val="en-GB"/>
                  </w:rPr>
                  <m:t>tones</m:t>
                </m:r>
              </m:sub>
              <m:sup>
                <m:r>
                  <w:rPr>
                    <w:rFonts w:ascii="Cambria Math" w:hAnsi="Cambria Math"/>
                    <w:kern w:val="0"/>
                    <w:szCs w:val="21"/>
                    <w:lang w:val="en-GB"/>
                  </w:rPr>
                  <m:t>DL</m:t>
                </m:r>
              </m:sup>
            </m:sSubSup>
            <m:r>
              <w:rPr>
                <w:rFonts w:ascii="Cambria Math" w:hAnsi="Cambria Math"/>
                <w:kern w:val="0"/>
                <w:szCs w:val="21"/>
                <w:lang w:val="en-GB"/>
              </w:rPr>
              <m:t>/</m:t>
            </m:r>
            <m:sSubSup>
              <m:sSubSupPr>
                <m:ctrlPr>
                  <w:rPr>
                    <w:rFonts w:ascii="Cambria Math" w:hAnsi="Cambria Math"/>
                    <w:i/>
                    <w:kern w:val="0"/>
                    <w:szCs w:val="21"/>
                    <w:lang w:val="en-GB"/>
                  </w:rPr>
                </m:ctrlPr>
              </m:sSubSupPr>
              <m:e>
                <m:r>
                  <w:rPr>
                    <w:rFonts w:ascii="Cambria Math" w:hAnsi="Cambria Math"/>
                    <w:kern w:val="0"/>
                    <w:szCs w:val="21"/>
                    <w:lang w:val="en-GB"/>
                  </w:rPr>
                  <m:t>N</m:t>
                </m:r>
              </m:e>
              <m:sub>
                <m:r>
                  <w:rPr>
                    <w:rFonts w:ascii="Cambria Math" w:hAnsi="Cambria Math"/>
                    <w:kern w:val="0"/>
                    <w:szCs w:val="21"/>
                    <w:lang w:val="en-GB"/>
                  </w:rPr>
                  <m:t>SB</m:t>
                </m:r>
              </m:sub>
              <m:sup>
                <m:r>
                  <w:rPr>
                    <w:rFonts w:ascii="Cambria Math" w:hAnsi="Cambria Math"/>
                    <w:kern w:val="0"/>
                    <w:szCs w:val="21"/>
                    <w:lang w:val="en-GB"/>
                  </w:rPr>
                  <m:t>DL</m:t>
                </m:r>
              </m:sup>
            </m:sSubSup>
          </m:e>
        </m:d>
      </m:oMath>
      <w:r w:rsidRPr="00883EBE">
        <w:rPr>
          <w:kern w:val="0"/>
          <w:szCs w:val="21"/>
          <w:lang w:val="en-GB"/>
        </w:rPr>
        <w:t xml:space="preserve"> consecutive tones.  </w:t>
      </w:r>
    </w:p>
    <w:p w:rsidR="00883EBE" w:rsidRDefault="003862CB" w:rsidP="00883EBE">
      <w:pPr>
        <w:spacing w:after="120"/>
        <w:rPr>
          <w:kern w:val="0"/>
          <w:szCs w:val="21"/>
          <w:lang w:val="en-GB"/>
        </w:rPr>
      </w:pPr>
      <w:r w:rsidRPr="00883EBE">
        <w:rPr>
          <w:kern w:val="0"/>
          <w:szCs w:val="21"/>
          <w:lang w:val="en-GB"/>
        </w:rPr>
        <w:lastRenderedPageBreak/>
        <w:t xml:space="preserve">The number of sub-bands </w:t>
      </w:r>
      <m:oMath>
        <m:sSubSup>
          <m:sSubSupPr>
            <m:ctrlPr>
              <w:rPr>
                <w:rFonts w:ascii="Cambria Math" w:hAnsi="Cambria Math"/>
                <w:i/>
                <w:kern w:val="0"/>
                <w:szCs w:val="21"/>
                <w:lang w:val="en-GB"/>
              </w:rPr>
            </m:ctrlPr>
          </m:sSubSupPr>
          <m:e>
            <m:r>
              <w:rPr>
                <w:rFonts w:ascii="Cambria Math" w:hAnsi="Cambria Math"/>
                <w:kern w:val="0"/>
                <w:szCs w:val="21"/>
                <w:lang w:val="en-GB"/>
              </w:rPr>
              <m:t>N</m:t>
            </m:r>
          </m:e>
          <m:sub>
            <m:r>
              <w:rPr>
                <w:rFonts w:ascii="Cambria Math" w:hAnsi="Cambria Math"/>
                <w:kern w:val="0"/>
                <w:szCs w:val="21"/>
                <w:lang w:val="en-GB"/>
              </w:rPr>
              <m:t>SB</m:t>
            </m:r>
          </m:sub>
          <m:sup>
            <m:r>
              <w:rPr>
                <w:rFonts w:ascii="Cambria Math" w:hAnsi="Cambria Math"/>
                <w:kern w:val="0"/>
                <w:szCs w:val="21"/>
                <w:lang w:val="en-GB"/>
              </w:rPr>
              <m:t>DL</m:t>
            </m:r>
          </m:sup>
        </m:sSubSup>
      </m:oMath>
      <w:r w:rsidRPr="00883EBE">
        <w:rPr>
          <w:kern w:val="0"/>
          <w:szCs w:val="21"/>
          <w:lang w:val="en-GB"/>
        </w:rPr>
        <w:t xml:space="preserve"> is given by higher layers, and must be chosen such that the size of a sub-band is at least equal to the maximum number of (consecutive) tones that can be allocated to a transmission block. </w:t>
      </w:r>
      <w:r w:rsidR="00B11D0E" w:rsidRPr="00883EBE">
        <w:rPr>
          <w:kern w:val="0"/>
          <w:szCs w:val="21"/>
          <w:lang w:val="en-GB"/>
        </w:rPr>
        <w:t xml:space="preserve">This is to make sure that the set of physical tones allocated to a transmission block remain consecutive after hopping. </w:t>
      </w:r>
      <w:r w:rsidRPr="00883EBE">
        <w:rPr>
          <w:kern w:val="0"/>
          <w:szCs w:val="21"/>
          <w:lang w:val="en-GB"/>
        </w:rPr>
        <w:t>The definition of such sub-bands allows for two levels of hopping: (a) inter-sub-band hopping, and (b) intra-sub-band hopping.</w:t>
      </w:r>
    </w:p>
    <w:p w:rsidR="00883EBE" w:rsidRDefault="003862CB" w:rsidP="00883EBE">
      <w:pPr>
        <w:spacing w:after="120"/>
        <w:rPr>
          <w:kern w:val="0"/>
          <w:szCs w:val="21"/>
          <w:lang w:val="en-GB"/>
        </w:rPr>
      </w:pPr>
      <w:r w:rsidRPr="00883EBE">
        <w:rPr>
          <w:kern w:val="0"/>
          <w:szCs w:val="21"/>
          <w:lang w:val="en-GB"/>
        </w:rPr>
        <w:t xml:space="preserve">The scheduling assignment in the downlink control channel (PDCCH) allocates a set of (virtual) tone indices </w:t>
      </w:r>
      <m:oMath>
        <m:sSub>
          <m:sSubPr>
            <m:ctrlPr>
              <w:rPr>
                <w:rFonts w:ascii="Cambria Math" w:hAnsi="Cambria Math"/>
                <w:i/>
                <w:kern w:val="0"/>
                <w:szCs w:val="21"/>
                <w:lang w:val="en-GB"/>
              </w:rPr>
            </m:ctrlPr>
          </m:sSubPr>
          <m:e>
            <m:r>
              <w:rPr>
                <w:rFonts w:ascii="Cambria Math" w:hAnsi="Cambria Math"/>
                <w:kern w:val="0"/>
                <w:szCs w:val="21"/>
                <w:lang w:val="en-GB"/>
              </w:rPr>
              <m:t>n</m:t>
            </m:r>
          </m:e>
          <m:sub>
            <m:r>
              <w:rPr>
                <w:rFonts w:ascii="Cambria Math" w:hAnsi="Cambria Math"/>
                <w:kern w:val="0"/>
                <w:szCs w:val="21"/>
                <w:lang w:val="en-GB"/>
              </w:rPr>
              <m:t>VB</m:t>
            </m:r>
          </m:sub>
        </m:sSub>
      </m:oMath>
      <w:r w:rsidRPr="00883EBE">
        <w:rPr>
          <w:kern w:val="0"/>
          <w:szCs w:val="21"/>
          <w:lang w:val="en-GB"/>
        </w:rPr>
        <w:t xml:space="preserve"> to the transmission of a block of complex symbols. Note that the size of  </w:t>
      </w:r>
      <m:oMath>
        <m:sSub>
          <m:sSubPr>
            <m:ctrlPr>
              <w:rPr>
                <w:rFonts w:ascii="Cambria Math" w:hAnsi="Cambria Math"/>
                <w:i/>
                <w:kern w:val="0"/>
                <w:szCs w:val="21"/>
                <w:lang w:val="en-GB"/>
              </w:rPr>
            </m:ctrlPr>
          </m:sSubPr>
          <m:e>
            <m:r>
              <w:rPr>
                <w:rFonts w:ascii="Cambria Math" w:hAnsi="Cambria Math"/>
                <w:kern w:val="0"/>
                <w:szCs w:val="21"/>
                <w:lang w:val="en-GB"/>
              </w:rPr>
              <m:t>n</m:t>
            </m:r>
          </m:e>
          <m:sub>
            <m:r>
              <w:rPr>
                <w:rFonts w:ascii="Cambria Math" w:hAnsi="Cambria Math"/>
                <w:kern w:val="0"/>
                <w:szCs w:val="21"/>
                <w:lang w:val="en-GB"/>
              </w:rPr>
              <m:t>VB</m:t>
            </m:r>
          </m:sub>
        </m:sSub>
      </m:oMath>
      <w:r w:rsidRPr="00883EBE">
        <w:rPr>
          <w:kern w:val="0"/>
          <w:szCs w:val="21"/>
          <w:lang w:val="en-GB"/>
        </w:rPr>
        <w:t xml:space="preserve"> must be smaller than or equal </w:t>
      </w:r>
      <w:proofErr w:type="gramStart"/>
      <w:r w:rsidRPr="00883EBE">
        <w:rPr>
          <w:kern w:val="0"/>
          <w:szCs w:val="21"/>
          <w:lang w:val="en-GB"/>
        </w:rPr>
        <w:t xml:space="preserve">to </w:t>
      </w:r>
      <w:proofErr w:type="gramEnd"/>
      <m:oMath>
        <m:sSubSup>
          <m:sSubSupPr>
            <m:ctrlPr>
              <w:rPr>
                <w:rFonts w:ascii="Cambria Math" w:hAnsi="Cambria Math"/>
                <w:i/>
                <w:kern w:val="0"/>
                <w:szCs w:val="21"/>
                <w:lang w:val="en-GB"/>
              </w:rPr>
            </m:ctrlPr>
          </m:sSubSupPr>
          <m:e>
            <m:r>
              <w:rPr>
                <w:rFonts w:ascii="Cambria Math" w:hAnsi="Cambria Math"/>
                <w:kern w:val="0"/>
                <w:szCs w:val="21"/>
                <w:lang w:val="en-GB"/>
              </w:rPr>
              <m:t>N</m:t>
            </m:r>
          </m:e>
          <m:sub>
            <m:r>
              <w:rPr>
                <w:rFonts w:ascii="Cambria Math" w:hAnsi="Cambria Math"/>
                <w:kern w:val="0"/>
                <w:szCs w:val="21"/>
                <w:lang w:val="en-GB"/>
              </w:rPr>
              <m:t>tones</m:t>
            </m:r>
          </m:sub>
          <m:sup>
            <m:r>
              <w:rPr>
                <w:rFonts w:ascii="Cambria Math" w:hAnsi="Cambria Math"/>
                <w:kern w:val="0"/>
                <w:szCs w:val="21"/>
                <w:lang w:val="en-GB"/>
              </w:rPr>
              <m:t>SB, DL</m:t>
            </m:r>
          </m:sup>
        </m:sSubSup>
      </m:oMath>
      <w:r w:rsidRPr="00883EBE">
        <w:rPr>
          <w:kern w:val="0"/>
          <w:szCs w:val="21"/>
          <w:lang w:val="en-GB"/>
        </w:rPr>
        <w:t xml:space="preserve">. </w:t>
      </w:r>
    </w:p>
    <w:p w:rsidR="003862CB" w:rsidRPr="00883EBE" w:rsidRDefault="003862CB" w:rsidP="003862CB">
      <w:pPr>
        <w:rPr>
          <w:kern w:val="0"/>
          <w:szCs w:val="21"/>
          <w:lang w:val="en-GB"/>
        </w:rPr>
      </w:pPr>
      <w:r w:rsidRPr="00883EBE">
        <w:rPr>
          <w:kern w:val="0"/>
          <w:szCs w:val="21"/>
          <w:lang w:val="en-GB"/>
        </w:rPr>
        <w:t xml:space="preserve">The set of physical tones </w:t>
      </w:r>
      <m:oMath>
        <m:sSub>
          <m:sSubPr>
            <m:ctrlPr>
              <w:rPr>
                <w:rFonts w:ascii="Cambria Math" w:hAnsi="Cambria Math"/>
                <w:i/>
                <w:kern w:val="0"/>
                <w:szCs w:val="21"/>
                <w:lang w:val="en-GB"/>
              </w:rPr>
            </m:ctrlPr>
          </m:sSubPr>
          <m:e>
            <m:r>
              <w:rPr>
                <w:rFonts w:ascii="Cambria Math" w:hAnsi="Cambria Math"/>
                <w:kern w:val="0"/>
                <w:szCs w:val="21"/>
                <w:lang w:val="en-GB"/>
              </w:rPr>
              <m:t>n</m:t>
            </m:r>
          </m:e>
          <m:sub>
            <m:r>
              <w:rPr>
                <w:rFonts w:ascii="Cambria Math" w:hAnsi="Cambria Math"/>
                <w:kern w:val="0"/>
                <w:szCs w:val="21"/>
                <w:lang w:val="en-GB"/>
              </w:rPr>
              <m:t>PB</m:t>
            </m:r>
          </m:sub>
        </m:sSub>
        <m:d>
          <m:dPr>
            <m:ctrlPr>
              <w:rPr>
                <w:rFonts w:ascii="Cambria Math" w:hAnsi="Cambria Math"/>
                <w:i/>
                <w:kern w:val="0"/>
                <w:szCs w:val="21"/>
                <w:lang w:val="en-GB"/>
              </w:rPr>
            </m:ctrlPr>
          </m:dPr>
          <m:e>
            <m:sSub>
              <m:sSubPr>
                <m:ctrlPr>
                  <w:rPr>
                    <w:rFonts w:ascii="Cambria Math" w:hAnsi="Cambria Math"/>
                    <w:i/>
                    <w:kern w:val="0"/>
                    <w:szCs w:val="21"/>
                    <w:lang w:val="en-GB"/>
                  </w:rPr>
                </m:ctrlPr>
              </m:sSubPr>
              <m:e>
                <m:r>
                  <w:rPr>
                    <w:rFonts w:ascii="Cambria Math" w:hAnsi="Cambria Math"/>
                    <w:kern w:val="0"/>
                    <w:szCs w:val="21"/>
                    <w:lang w:val="en-GB"/>
                  </w:rPr>
                  <m:t>n</m:t>
                </m:r>
              </m:e>
              <m:sub>
                <m:r>
                  <w:rPr>
                    <w:rFonts w:ascii="Cambria Math" w:hAnsi="Cambria Math"/>
                    <w:kern w:val="0"/>
                    <w:szCs w:val="21"/>
                    <w:lang w:val="en-GB"/>
                  </w:rPr>
                  <m:t>s</m:t>
                </m:r>
              </m:sub>
            </m:sSub>
          </m:e>
        </m:d>
        <m:r>
          <w:rPr>
            <w:rFonts w:ascii="Cambria Math" w:hAnsi="Cambria Math"/>
            <w:kern w:val="0"/>
            <w:szCs w:val="21"/>
            <w:lang w:val="en-GB"/>
          </w:rPr>
          <m:t xml:space="preserve"> </m:t>
        </m:r>
      </m:oMath>
      <w:r w:rsidRPr="00883EBE">
        <w:rPr>
          <w:kern w:val="0"/>
          <w:szCs w:val="21"/>
          <w:lang w:val="en-GB"/>
        </w:rPr>
        <w:t xml:space="preserve">to be used for the transmission of this block in slot </w:t>
      </w:r>
      <m:oMath>
        <m:sSub>
          <m:sSubPr>
            <m:ctrlPr>
              <w:rPr>
                <w:rFonts w:ascii="Cambria Math" w:hAnsi="Cambria Math"/>
                <w:i/>
                <w:kern w:val="0"/>
                <w:szCs w:val="21"/>
                <w:lang w:val="en-GB"/>
              </w:rPr>
            </m:ctrlPr>
          </m:sSubPr>
          <m:e>
            <m:r>
              <w:rPr>
                <w:rFonts w:ascii="Cambria Math" w:hAnsi="Cambria Math"/>
                <w:kern w:val="0"/>
                <w:szCs w:val="21"/>
                <w:lang w:val="en-GB"/>
              </w:rPr>
              <m:t>n</m:t>
            </m:r>
          </m:e>
          <m:sub>
            <m:r>
              <w:rPr>
                <w:rFonts w:ascii="Cambria Math" w:hAnsi="Cambria Math"/>
                <w:kern w:val="0"/>
                <w:szCs w:val="21"/>
                <w:lang w:val="en-GB"/>
              </w:rPr>
              <m:t>s</m:t>
            </m:r>
          </m:sub>
        </m:sSub>
      </m:oMath>
      <w:r w:rsidRPr="00883EBE">
        <w:rPr>
          <w:kern w:val="0"/>
          <w:szCs w:val="21"/>
          <w:lang w:val="en-GB"/>
        </w:rPr>
        <w:t xml:space="preserve"> is determined by the given scheduling assignment </w:t>
      </w:r>
      <m:oMath>
        <m:sSub>
          <m:sSubPr>
            <m:ctrlPr>
              <w:rPr>
                <w:rFonts w:ascii="Cambria Math" w:hAnsi="Cambria Math"/>
                <w:i/>
                <w:kern w:val="0"/>
                <w:szCs w:val="21"/>
                <w:lang w:val="en-GB"/>
              </w:rPr>
            </m:ctrlPr>
          </m:sSubPr>
          <m:e>
            <m:r>
              <w:rPr>
                <w:rFonts w:ascii="Cambria Math" w:hAnsi="Cambria Math"/>
                <w:kern w:val="0"/>
                <w:szCs w:val="21"/>
                <w:lang w:val="en-GB"/>
              </w:rPr>
              <m:t>n</m:t>
            </m:r>
          </m:e>
          <m:sub>
            <m:r>
              <w:rPr>
                <w:rFonts w:ascii="Cambria Math" w:hAnsi="Cambria Math"/>
                <w:kern w:val="0"/>
                <w:szCs w:val="21"/>
                <w:lang w:val="en-GB"/>
              </w:rPr>
              <m:t>VB</m:t>
            </m:r>
          </m:sub>
        </m:sSub>
      </m:oMath>
      <w:r w:rsidRPr="00883EBE">
        <w:rPr>
          <w:kern w:val="0"/>
          <w:szCs w:val="21"/>
          <w:lang w:val="en-GB"/>
        </w:rPr>
        <w:t xml:space="preserve"> and a predefined hopping pattern as follows,</w:t>
      </w:r>
    </w:p>
    <w:p w:rsidR="003862CB" w:rsidRPr="003862CB" w:rsidRDefault="003862CB" w:rsidP="003862CB">
      <w:pPr>
        <w:rPr>
          <w:rFonts w:ascii="Calibri" w:hAnsi="Calibri" w:cs="Arial"/>
          <w:kern w:val="0"/>
          <w:sz w:val="22"/>
          <w:szCs w:val="21"/>
          <w:lang w:val="en-GB"/>
        </w:rPr>
      </w:pPr>
    </w:p>
    <w:p w:rsidR="003862CB" w:rsidRPr="00883EBE" w:rsidRDefault="0072713C" w:rsidP="003862CB">
      <w:pPr>
        <w:rPr>
          <w:rFonts w:ascii="Calibri" w:hAnsi="Calibri" w:cs="Arial"/>
          <w:b/>
          <w:bCs/>
          <w:kern w:val="0"/>
          <w:sz w:val="18"/>
          <w:szCs w:val="18"/>
          <w:lang w:val="en-GB"/>
        </w:rPr>
      </w:pPr>
      <m:oMathPara>
        <m:oMathParaPr>
          <m:jc m:val="center"/>
        </m:oMathParaPr>
        <m:oMath>
          <m:sSub>
            <m:sSubPr>
              <m:ctrlPr>
                <w:rPr>
                  <w:rFonts w:ascii="Cambria Math" w:hAnsi="Cambria Math" w:cs="Arial"/>
                  <w:i/>
                  <w:kern w:val="0"/>
                  <w:sz w:val="18"/>
                  <w:szCs w:val="18"/>
                  <w:lang w:val="en-GB"/>
                </w:rPr>
              </m:ctrlPr>
            </m:sSubPr>
            <m:e>
              <m:r>
                <w:rPr>
                  <w:rFonts w:ascii="Cambria Math" w:hAnsi="Cambria Math" w:cs="Arial"/>
                  <w:kern w:val="0"/>
                  <w:sz w:val="18"/>
                  <w:szCs w:val="18"/>
                  <w:lang w:val="en-GB"/>
                </w:rPr>
                <m:t>n</m:t>
              </m:r>
            </m:e>
            <m:sub>
              <m:r>
                <w:rPr>
                  <w:rFonts w:ascii="Cambria Math" w:hAnsi="Cambria Math" w:cs="Arial"/>
                  <w:kern w:val="0"/>
                  <w:sz w:val="18"/>
                  <w:szCs w:val="18"/>
                  <w:lang w:val="en-GB"/>
                </w:rPr>
                <m:t>PB</m:t>
              </m:r>
            </m:sub>
          </m:sSub>
          <m:d>
            <m:dPr>
              <m:ctrlPr>
                <w:rPr>
                  <w:rFonts w:ascii="Cambria Math" w:hAnsi="Cambria Math" w:cs="Arial"/>
                  <w:i/>
                  <w:kern w:val="0"/>
                  <w:sz w:val="18"/>
                  <w:szCs w:val="18"/>
                  <w:lang w:val="en-GB"/>
                </w:rPr>
              </m:ctrlPr>
            </m:dPr>
            <m:e>
              <m:sSub>
                <m:sSubPr>
                  <m:ctrlPr>
                    <w:rPr>
                      <w:rFonts w:ascii="Cambria Math" w:hAnsi="Cambria Math" w:cs="Arial"/>
                      <w:i/>
                      <w:kern w:val="0"/>
                      <w:sz w:val="18"/>
                      <w:szCs w:val="18"/>
                      <w:lang w:val="en-GB"/>
                    </w:rPr>
                  </m:ctrlPr>
                </m:sSubPr>
                <m:e>
                  <m:r>
                    <w:rPr>
                      <w:rFonts w:ascii="Cambria Math" w:hAnsi="Cambria Math" w:cs="Arial"/>
                      <w:kern w:val="0"/>
                      <w:sz w:val="18"/>
                      <w:szCs w:val="18"/>
                      <w:lang w:val="en-GB"/>
                    </w:rPr>
                    <m:t>n</m:t>
                  </m:r>
                </m:e>
                <m:sub>
                  <m:r>
                    <w:rPr>
                      <w:rFonts w:ascii="Cambria Math" w:hAnsi="Cambria Math" w:cs="Arial"/>
                      <w:kern w:val="0"/>
                      <w:sz w:val="18"/>
                      <w:szCs w:val="18"/>
                      <w:lang w:val="en-GB"/>
                    </w:rPr>
                    <m:t>s</m:t>
                  </m:r>
                </m:sub>
              </m:sSub>
            </m:e>
          </m:d>
          <m:r>
            <w:rPr>
              <w:rFonts w:ascii="Cambria Math" w:hAnsi="Cambria Math" w:cs="Arial"/>
              <w:kern w:val="0"/>
              <w:sz w:val="18"/>
              <w:szCs w:val="18"/>
              <w:lang w:val="en-GB"/>
            </w:rPr>
            <m:t>=</m:t>
          </m:r>
          <m:d>
            <m:dPr>
              <m:ctrlPr>
                <w:rPr>
                  <w:rFonts w:ascii="Cambria Math" w:hAnsi="Cambria Math" w:cs="Arial"/>
                  <w:i/>
                  <w:kern w:val="0"/>
                  <w:sz w:val="18"/>
                  <w:szCs w:val="18"/>
                  <w:lang w:val="en-GB"/>
                </w:rPr>
              </m:ctrlPr>
            </m:dPr>
            <m:e>
              <m:sSub>
                <m:sSubPr>
                  <m:ctrlPr>
                    <w:rPr>
                      <w:rFonts w:ascii="Cambria Math" w:hAnsi="Cambria Math" w:cs="Arial"/>
                      <w:i/>
                      <w:kern w:val="0"/>
                      <w:sz w:val="18"/>
                      <w:szCs w:val="18"/>
                      <w:lang w:val="en-GB"/>
                    </w:rPr>
                  </m:ctrlPr>
                </m:sSubPr>
                <m:e>
                  <m:r>
                    <w:rPr>
                      <w:rFonts w:ascii="Cambria Math" w:hAnsi="Cambria Math" w:cs="Arial"/>
                      <w:kern w:val="0"/>
                      <w:sz w:val="18"/>
                      <w:szCs w:val="18"/>
                      <w:lang w:val="en-GB"/>
                    </w:rPr>
                    <m:t>n</m:t>
                  </m:r>
                </m:e>
                <m:sub>
                  <m:r>
                    <w:rPr>
                      <w:rFonts w:ascii="Cambria Math" w:hAnsi="Cambria Math" w:cs="Arial"/>
                      <w:kern w:val="0"/>
                      <w:sz w:val="18"/>
                      <w:szCs w:val="18"/>
                      <w:lang w:val="en-GB"/>
                    </w:rPr>
                    <m:t>VB</m:t>
                  </m:r>
                </m:sub>
              </m:sSub>
              <m:r>
                <w:rPr>
                  <w:rFonts w:ascii="Cambria Math" w:hAnsi="Cambria Math" w:cs="Arial"/>
                  <w:kern w:val="0"/>
                  <w:sz w:val="18"/>
                  <w:szCs w:val="18"/>
                  <w:lang w:val="en-GB"/>
                </w:rPr>
                <m:t>+</m:t>
              </m:r>
              <m:sSub>
                <m:sSubPr>
                  <m:ctrlPr>
                    <w:rPr>
                      <w:rFonts w:ascii="Cambria Math" w:hAnsi="Cambria Math" w:cs="Arial"/>
                      <w:i/>
                      <w:kern w:val="0"/>
                      <w:sz w:val="18"/>
                      <w:szCs w:val="18"/>
                      <w:lang w:val="en-GB"/>
                    </w:rPr>
                  </m:ctrlPr>
                </m:sSubPr>
                <m:e>
                  <m:r>
                    <w:rPr>
                      <w:rFonts w:ascii="Cambria Math" w:hAnsi="Cambria Math" w:cs="Arial"/>
                      <w:kern w:val="0"/>
                      <w:sz w:val="18"/>
                      <w:szCs w:val="18"/>
                      <w:lang w:val="en-GB"/>
                    </w:rPr>
                    <m:t>f</m:t>
                  </m:r>
                </m:e>
                <m:sub>
                  <m:r>
                    <w:rPr>
                      <w:rFonts w:ascii="Cambria Math" w:hAnsi="Cambria Math" w:cs="Arial"/>
                      <w:kern w:val="0"/>
                      <w:sz w:val="18"/>
                      <w:szCs w:val="18"/>
                      <w:lang w:val="en-GB"/>
                    </w:rPr>
                    <m:t>hop</m:t>
                  </m:r>
                </m:sub>
              </m:sSub>
              <m:d>
                <m:dPr>
                  <m:ctrlPr>
                    <w:rPr>
                      <w:rFonts w:ascii="Cambria Math" w:hAnsi="Cambria Math" w:cs="Arial"/>
                      <w:i/>
                      <w:kern w:val="0"/>
                      <w:sz w:val="18"/>
                      <w:szCs w:val="18"/>
                      <w:lang w:val="en-GB"/>
                    </w:rPr>
                  </m:ctrlPr>
                </m:dPr>
                <m:e>
                  <m:d>
                    <m:dPr>
                      <m:begChr m:val="⌊"/>
                      <m:endChr m:val="⌋"/>
                      <m:ctrlPr>
                        <w:rPr>
                          <w:rFonts w:ascii="Cambria Math" w:hAnsi="Cambria Math" w:cs="Arial"/>
                          <w:i/>
                          <w:kern w:val="0"/>
                          <w:sz w:val="18"/>
                          <w:szCs w:val="18"/>
                          <w:lang w:val="en-GB"/>
                        </w:rPr>
                      </m:ctrlPr>
                    </m:dPr>
                    <m:e>
                      <m:f>
                        <m:fPr>
                          <m:ctrlPr>
                            <w:rPr>
                              <w:rFonts w:ascii="Cambria Math" w:hAnsi="Cambria Math" w:cs="Arial"/>
                              <w:i/>
                              <w:kern w:val="0"/>
                              <w:sz w:val="18"/>
                              <w:szCs w:val="18"/>
                              <w:lang w:val="en-GB"/>
                            </w:rPr>
                          </m:ctrlPr>
                        </m:fPr>
                        <m:num>
                          <m:sSub>
                            <m:sSubPr>
                              <m:ctrlPr>
                                <w:rPr>
                                  <w:rFonts w:ascii="Cambria Math" w:hAnsi="Cambria Math" w:cs="Arial"/>
                                  <w:i/>
                                  <w:kern w:val="0"/>
                                  <w:sz w:val="18"/>
                                  <w:szCs w:val="18"/>
                                  <w:lang w:val="en-GB"/>
                                </w:rPr>
                              </m:ctrlPr>
                            </m:sSubPr>
                            <m:e>
                              <m:r>
                                <w:rPr>
                                  <w:rFonts w:ascii="Cambria Math" w:hAnsi="Cambria Math" w:cs="Arial"/>
                                  <w:kern w:val="0"/>
                                  <w:sz w:val="18"/>
                                  <w:szCs w:val="18"/>
                                  <w:lang w:val="en-GB"/>
                                </w:rPr>
                                <m:t>n</m:t>
                              </m:r>
                            </m:e>
                            <m:sub>
                              <m:r>
                                <w:rPr>
                                  <w:rFonts w:ascii="Cambria Math" w:hAnsi="Cambria Math" w:cs="Arial"/>
                                  <w:kern w:val="0"/>
                                  <w:sz w:val="18"/>
                                  <w:szCs w:val="18"/>
                                  <w:lang w:val="en-GB"/>
                                </w:rPr>
                                <m:t>s</m:t>
                              </m:r>
                            </m:sub>
                          </m:sSub>
                        </m:num>
                        <m:den>
                          <m:r>
                            <w:rPr>
                              <w:rFonts w:ascii="Cambria Math" w:hAnsi="Cambria Math" w:cs="Arial"/>
                              <w:kern w:val="0"/>
                              <w:sz w:val="18"/>
                              <w:szCs w:val="18"/>
                              <w:lang w:val="en-GB"/>
                            </w:rPr>
                            <m:t>2</m:t>
                          </m:r>
                        </m:den>
                      </m:f>
                    </m:e>
                  </m:d>
                </m:e>
              </m:d>
              <m:r>
                <w:rPr>
                  <w:rFonts w:ascii="Cambria Math" w:hAnsi="Cambria Math" w:cs="Arial"/>
                  <w:kern w:val="0"/>
                  <w:sz w:val="18"/>
                  <w:szCs w:val="18"/>
                  <w:lang w:val="en-GB"/>
                </w:rPr>
                <m:t>.</m:t>
              </m:r>
              <m:sSubSup>
                <m:sSubSupPr>
                  <m:ctrlPr>
                    <w:rPr>
                      <w:rFonts w:ascii="Cambria Math" w:hAnsi="Cambria Math" w:cs="Arial"/>
                      <w:i/>
                      <w:kern w:val="0"/>
                      <w:sz w:val="18"/>
                      <w:szCs w:val="18"/>
                      <w:lang w:val="en-GB"/>
                    </w:rPr>
                  </m:ctrlPr>
                </m:sSubSupPr>
                <m:e>
                  <m:r>
                    <w:rPr>
                      <w:rFonts w:ascii="Cambria Math" w:hAnsi="Cambria Math" w:cs="Arial"/>
                      <w:kern w:val="0"/>
                      <w:sz w:val="18"/>
                      <w:szCs w:val="18"/>
                      <w:lang w:val="en-GB"/>
                    </w:rPr>
                    <m:t>N</m:t>
                  </m:r>
                </m:e>
                <m:sub>
                  <m:r>
                    <w:rPr>
                      <w:rFonts w:ascii="Cambria Math" w:hAnsi="Cambria Math" w:cs="Arial"/>
                      <w:kern w:val="0"/>
                      <w:sz w:val="18"/>
                      <w:szCs w:val="18"/>
                      <w:lang w:val="en-GB"/>
                    </w:rPr>
                    <m:t>tones</m:t>
                  </m:r>
                </m:sub>
                <m:sup>
                  <m:r>
                    <w:rPr>
                      <w:rFonts w:ascii="Cambria Math" w:hAnsi="Cambria Math" w:cs="Arial"/>
                      <w:kern w:val="0"/>
                      <w:sz w:val="18"/>
                      <w:szCs w:val="18"/>
                      <w:lang w:val="en-GB"/>
                    </w:rPr>
                    <m:t>SB,DL</m:t>
                  </m:r>
                </m:sup>
              </m:sSubSup>
              <m:r>
                <w:rPr>
                  <w:rFonts w:ascii="Cambria Math" w:hAnsi="Cambria Math" w:cs="Arial"/>
                  <w:kern w:val="0"/>
                  <w:sz w:val="18"/>
                  <w:szCs w:val="18"/>
                  <w:lang w:val="en-GB"/>
                </w:rPr>
                <m:t>+</m:t>
              </m:r>
              <m:sSub>
                <m:sSubPr>
                  <m:ctrlPr>
                    <w:rPr>
                      <w:rFonts w:ascii="Cambria Math" w:hAnsi="Cambria Math" w:cs="Arial"/>
                      <w:i/>
                      <w:kern w:val="0"/>
                      <w:sz w:val="18"/>
                      <w:szCs w:val="18"/>
                      <w:lang w:val="en-GB"/>
                    </w:rPr>
                  </m:ctrlPr>
                </m:sSubPr>
                <m:e>
                  <m:r>
                    <w:rPr>
                      <w:rFonts w:ascii="Cambria Math" w:hAnsi="Cambria Math" w:cs="Arial"/>
                      <w:kern w:val="0"/>
                      <w:sz w:val="18"/>
                      <w:szCs w:val="18"/>
                      <w:lang w:val="en-GB"/>
                    </w:rPr>
                    <m:t>f</m:t>
                  </m:r>
                </m:e>
                <m:sub>
                  <m:r>
                    <w:rPr>
                      <w:rFonts w:ascii="Cambria Math" w:hAnsi="Cambria Math" w:cs="Arial"/>
                      <w:kern w:val="0"/>
                      <w:sz w:val="18"/>
                      <w:szCs w:val="18"/>
                      <w:lang w:val="en-GB"/>
                    </w:rPr>
                    <m:t>m</m:t>
                  </m:r>
                </m:sub>
              </m:sSub>
              <m:d>
                <m:dPr>
                  <m:ctrlPr>
                    <w:rPr>
                      <w:rFonts w:ascii="Cambria Math" w:hAnsi="Cambria Math" w:cs="Arial"/>
                      <w:i/>
                      <w:kern w:val="0"/>
                      <w:sz w:val="18"/>
                      <w:szCs w:val="18"/>
                      <w:lang w:val="en-GB"/>
                    </w:rPr>
                  </m:ctrlPr>
                </m:dPr>
                <m:e>
                  <m:d>
                    <m:dPr>
                      <m:begChr m:val="⌊"/>
                      <m:endChr m:val="⌋"/>
                      <m:ctrlPr>
                        <w:rPr>
                          <w:rFonts w:ascii="Cambria Math" w:hAnsi="Cambria Math" w:cs="Arial"/>
                          <w:i/>
                          <w:kern w:val="0"/>
                          <w:sz w:val="18"/>
                          <w:szCs w:val="18"/>
                          <w:lang w:val="en-GB"/>
                        </w:rPr>
                      </m:ctrlPr>
                    </m:dPr>
                    <m:e>
                      <m:f>
                        <m:fPr>
                          <m:ctrlPr>
                            <w:rPr>
                              <w:rFonts w:ascii="Cambria Math" w:hAnsi="Cambria Math" w:cs="Arial"/>
                              <w:i/>
                              <w:kern w:val="0"/>
                              <w:sz w:val="18"/>
                              <w:szCs w:val="18"/>
                              <w:lang w:val="en-GB"/>
                            </w:rPr>
                          </m:ctrlPr>
                        </m:fPr>
                        <m:num>
                          <m:sSub>
                            <m:sSubPr>
                              <m:ctrlPr>
                                <w:rPr>
                                  <w:rFonts w:ascii="Cambria Math" w:hAnsi="Cambria Math" w:cs="Arial"/>
                                  <w:i/>
                                  <w:kern w:val="0"/>
                                  <w:sz w:val="18"/>
                                  <w:szCs w:val="18"/>
                                  <w:lang w:val="en-GB"/>
                                </w:rPr>
                              </m:ctrlPr>
                            </m:sSubPr>
                            <m:e>
                              <m:r>
                                <w:rPr>
                                  <w:rFonts w:ascii="Cambria Math" w:hAnsi="Cambria Math" w:cs="Arial"/>
                                  <w:kern w:val="0"/>
                                  <w:sz w:val="18"/>
                                  <w:szCs w:val="18"/>
                                  <w:lang w:val="en-GB"/>
                                </w:rPr>
                                <m:t>n</m:t>
                              </m:r>
                            </m:e>
                            <m:sub>
                              <m:r>
                                <w:rPr>
                                  <w:rFonts w:ascii="Cambria Math" w:hAnsi="Cambria Math" w:cs="Arial"/>
                                  <w:kern w:val="0"/>
                                  <w:sz w:val="18"/>
                                  <w:szCs w:val="18"/>
                                  <w:lang w:val="en-GB"/>
                                </w:rPr>
                                <m:t>s</m:t>
                              </m:r>
                            </m:sub>
                          </m:sSub>
                        </m:num>
                        <m:den>
                          <m:r>
                            <w:rPr>
                              <w:rFonts w:ascii="Cambria Math" w:hAnsi="Cambria Math" w:cs="Arial"/>
                              <w:kern w:val="0"/>
                              <w:sz w:val="18"/>
                              <w:szCs w:val="18"/>
                              <w:lang w:val="en-GB"/>
                            </w:rPr>
                            <m:t>2</m:t>
                          </m:r>
                        </m:den>
                      </m:f>
                    </m:e>
                  </m:d>
                </m:e>
              </m:d>
              <m:r>
                <w:rPr>
                  <w:rFonts w:ascii="Cambria Math" w:hAnsi="Cambria Math" w:cs="Arial"/>
                  <w:kern w:val="0"/>
                  <w:sz w:val="18"/>
                  <w:szCs w:val="18"/>
                  <w:lang w:val="en-GB"/>
                </w:rPr>
                <m:t>.</m:t>
              </m:r>
              <m:d>
                <m:dPr>
                  <m:ctrlPr>
                    <w:rPr>
                      <w:rFonts w:ascii="Cambria Math" w:hAnsi="Cambria Math" w:cs="Arial"/>
                      <w:i/>
                      <w:kern w:val="0"/>
                      <w:sz w:val="18"/>
                      <w:szCs w:val="18"/>
                      <w:lang w:val="en-GB"/>
                    </w:rPr>
                  </m:ctrlPr>
                </m:dPr>
                <m:e>
                  <m:sSubSup>
                    <m:sSubSupPr>
                      <m:ctrlPr>
                        <w:rPr>
                          <w:rFonts w:ascii="Cambria Math" w:hAnsi="Cambria Math" w:cs="Arial"/>
                          <w:i/>
                          <w:kern w:val="0"/>
                          <w:sz w:val="18"/>
                          <w:szCs w:val="18"/>
                          <w:lang w:val="en-GB"/>
                        </w:rPr>
                      </m:ctrlPr>
                    </m:sSubSupPr>
                    <m:e>
                      <m:r>
                        <w:rPr>
                          <w:rFonts w:ascii="Cambria Math" w:hAnsi="Cambria Math" w:cs="Arial"/>
                          <w:kern w:val="0"/>
                          <w:sz w:val="18"/>
                          <w:szCs w:val="18"/>
                          <w:lang w:val="en-GB"/>
                        </w:rPr>
                        <m:t>N</m:t>
                      </m:r>
                    </m:e>
                    <m:sub>
                      <m:r>
                        <w:rPr>
                          <w:rFonts w:ascii="Cambria Math" w:hAnsi="Cambria Math" w:cs="Arial"/>
                          <w:kern w:val="0"/>
                          <w:sz w:val="18"/>
                          <w:szCs w:val="18"/>
                          <w:lang w:val="en-GB"/>
                        </w:rPr>
                        <m:t>tones</m:t>
                      </m:r>
                    </m:sub>
                    <m:sup>
                      <m:r>
                        <w:rPr>
                          <w:rFonts w:ascii="Cambria Math" w:hAnsi="Cambria Math" w:cs="Arial"/>
                          <w:kern w:val="0"/>
                          <w:sz w:val="18"/>
                          <w:szCs w:val="18"/>
                          <w:lang w:val="en-GB"/>
                        </w:rPr>
                        <m:t>SB,DL</m:t>
                      </m:r>
                    </m:sup>
                  </m:sSubSup>
                  <m:r>
                    <w:rPr>
                      <w:rFonts w:ascii="Cambria Math" w:hAnsi="Cambria Math" w:cs="Arial"/>
                      <w:kern w:val="0"/>
                      <w:sz w:val="18"/>
                      <w:szCs w:val="18"/>
                      <w:lang w:val="en-GB"/>
                    </w:rPr>
                    <m:t>-1-2</m:t>
                  </m:r>
                  <m:d>
                    <m:dPr>
                      <m:ctrlPr>
                        <w:rPr>
                          <w:rFonts w:ascii="Cambria Math" w:hAnsi="Cambria Math" w:cs="Arial"/>
                          <w:i/>
                          <w:kern w:val="0"/>
                          <w:sz w:val="18"/>
                          <w:szCs w:val="18"/>
                          <w:lang w:val="en-GB"/>
                        </w:rPr>
                      </m:ctrlPr>
                    </m:dPr>
                    <m:e>
                      <m:d>
                        <m:dPr>
                          <m:ctrlPr>
                            <w:rPr>
                              <w:rFonts w:ascii="Cambria Math" w:hAnsi="Cambria Math" w:cs="Arial"/>
                              <w:i/>
                              <w:kern w:val="0"/>
                              <w:sz w:val="18"/>
                              <w:szCs w:val="18"/>
                              <w:lang w:val="en-GB"/>
                            </w:rPr>
                          </m:ctrlPr>
                        </m:dPr>
                        <m:e>
                          <m:sSub>
                            <m:sSubPr>
                              <m:ctrlPr>
                                <w:rPr>
                                  <w:rFonts w:ascii="Cambria Math" w:hAnsi="Cambria Math" w:cs="Arial"/>
                                  <w:i/>
                                  <w:kern w:val="0"/>
                                  <w:sz w:val="18"/>
                                  <w:szCs w:val="18"/>
                                  <w:lang w:val="en-GB"/>
                                </w:rPr>
                              </m:ctrlPr>
                            </m:sSubPr>
                            <m:e>
                              <m:r>
                                <w:rPr>
                                  <w:rFonts w:ascii="Cambria Math" w:hAnsi="Cambria Math" w:cs="Arial"/>
                                  <w:kern w:val="0"/>
                                  <w:sz w:val="18"/>
                                  <w:szCs w:val="18"/>
                                  <w:lang w:val="en-GB"/>
                                </w:rPr>
                                <m:t>n</m:t>
                              </m:r>
                            </m:e>
                            <m:sub>
                              <m:r>
                                <w:rPr>
                                  <w:rFonts w:ascii="Cambria Math" w:hAnsi="Cambria Math" w:cs="Arial"/>
                                  <w:kern w:val="0"/>
                                  <w:sz w:val="18"/>
                                  <w:szCs w:val="18"/>
                                  <w:lang w:val="en-GB"/>
                                </w:rPr>
                                <m:t>VB</m:t>
                              </m:r>
                            </m:sub>
                          </m:sSub>
                        </m:e>
                      </m:d>
                      <m:r>
                        <w:rPr>
                          <w:rFonts w:ascii="Cambria Math" w:hAnsi="Cambria Math" w:cs="Arial"/>
                          <w:kern w:val="0"/>
                          <w:sz w:val="18"/>
                          <w:szCs w:val="18"/>
                          <w:lang w:val="en-GB"/>
                        </w:rPr>
                        <m:t xml:space="preserve"> mod </m:t>
                      </m:r>
                      <m:d>
                        <m:dPr>
                          <m:ctrlPr>
                            <w:rPr>
                              <w:rFonts w:ascii="Cambria Math" w:hAnsi="Cambria Math" w:cs="Arial"/>
                              <w:i/>
                              <w:kern w:val="0"/>
                              <w:sz w:val="18"/>
                              <w:szCs w:val="18"/>
                              <w:lang w:val="en-GB"/>
                            </w:rPr>
                          </m:ctrlPr>
                        </m:dPr>
                        <m:e>
                          <m:sSubSup>
                            <m:sSubSupPr>
                              <m:ctrlPr>
                                <w:rPr>
                                  <w:rFonts w:ascii="Cambria Math" w:hAnsi="Cambria Math" w:cs="Arial"/>
                                  <w:i/>
                                  <w:kern w:val="0"/>
                                  <w:sz w:val="18"/>
                                  <w:szCs w:val="18"/>
                                  <w:lang w:val="en-GB"/>
                                </w:rPr>
                              </m:ctrlPr>
                            </m:sSubSupPr>
                            <m:e>
                              <m:r>
                                <w:rPr>
                                  <w:rFonts w:ascii="Cambria Math" w:hAnsi="Cambria Math" w:cs="Arial"/>
                                  <w:kern w:val="0"/>
                                  <w:sz w:val="18"/>
                                  <w:szCs w:val="18"/>
                                  <w:lang w:val="en-GB"/>
                                </w:rPr>
                                <m:t>N</m:t>
                              </m:r>
                            </m:e>
                            <m:sub>
                              <m:r>
                                <w:rPr>
                                  <w:rFonts w:ascii="Cambria Math" w:hAnsi="Cambria Math" w:cs="Arial"/>
                                  <w:kern w:val="0"/>
                                  <w:sz w:val="18"/>
                                  <w:szCs w:val="18"/>
                                  <w:lang w:val="en-GB"/>
                                </w:rPr>
                                <m:t>tones</m:t>
                              </m:r>
                            </m:sub>
                            <m:sup>
                              <m:r>
                                <w:rPr>
                                  <w:rFonts w:ascii="Cambria Math" w:hAnsi="Cambria Math" w:cs="Arial"/>
                                  <w:kern w:val="0"/>
                                  <w:sz w:val="18"/>
                                  <w:szCs w:val="18"/>
                                  <w:lang w:val="en-GB"/>
                                </w:rPr>
                                <m:t>SB,DL</m:t>
                              </m:r>
                            </m:sup>
                          </m:sSubSup>
                        </m:e>
                      </m:d>
                    </m:e>
                  </m:d>
                </m:e>
              </m:d>
            </m:e>
          </m:d>
          <m:r>
            <w:rPr>
              <w:rFonts w:ascii="Cambria Math" w:hAnsi="Cambria Math" w:cs="Arial"/>
              <w:kern w:val="0"/>
              <w:sz w:val="18"/>
              <w:szCs w:val="18"/>
              <w:lang w:val="en-GB"/>
            </w:rPr>
            <m:t xml:space="preserve"> mod </m:t>
          </m:r>
          <m:d>
            <m:dPr>
              <m:ctrlPr>
                <w:rPr>
                  <w:rFonts w:ascii="Cambria Math" w:hAnsi="Cambria Math" w:cs="Arial"/>
                  <w:i/>
                  <w:kern w:val="0"/>
                  <w:sz w:val="18"/>
                  <w:szCs w:val="18"/>
                  <w:lang w:val="en-GB"/>
                </w:rPr>
              </m:ctrlPr>
            </m:dPr>
            <m:e>
              <m:sSubSup>
                <m:sSubSupPr>
                  <m:ctrlPr>
                    <w:rPr>
                      <w:rFonts w:ascii="Cambria Math" w:hAnsi="Cambria Math" w:cs="Arial"/>
                      <w:i/>
                      <w:kern w:val="0"/>
                      <w:sz w:val="18"/>
                      <w:szCs w:val="18"/>
                      <w:lang w:val="en-GB"/>
                    </w:rPr>
                  </m:ctrlPr>
                </m:sSubSupPr>
                <m:e>
                  <m:r>
                    <w:rPr>
                      <w:rFonts w:ascii="Cambria Math" w:hAnsi="Cambria Math" w:cs="Arial"/>
                      <w:kern w:val="0"/>
                      <w:sz w:val="18"/>
                      <w:szCs w:val="18"/>
                      <w:lang w:val="en-GB"/>
                    </w:rPr>
                    <m:t>N</m:t>
                  </m:r>
                </m:e>
                <m:sub>
                  <m:r>
                    <w:rPr>
                      <w:rFonts w:ascii="Cambria Math" w:hAnsi="Cambria Math" w:cs="Arial"/>
                      <w:kern w:val="0"/>
                      <w:sz w:val="18"/>
                      <w:szCs w:val="18"/>
                      <w:lang w:val="en-GB"/>
                    </w:rPr>
                    <m:t>tones</m:t>
                  </m:r>
                </m:sub>
                <m:sup>
                  <m:r>
                    <w:rPr>
                      <w:rFonts w:ascii="Cambria Math" w:hAnsi="Cambria Math" w:cs="Arial"/>
                      <w:kern w:val="0"/>
                      <w:sz w:val="18"/>
                      <w:szCs w:val="18"/>
                      <w:lang w:val="en-GB"/>
                    </w:rPr>
                    <m:t>DL</m:t>
                  </m:r>
                </m:sup>
              </m:sSubSup>
            </m:e>
          </m:d>
        </m:oMath>
      </m:oMathPara>
    </w:p>
    <w:p w:rsidR="003862CB" w:rsidRPr="00883EBE" w:rsidRDefault="003862CB" w:rsidP="003862CB">
      <w:pPr>
        <w:rPr>
          <w:kern w:val="0"/>
          <w:szCs w:val="21"/>
          <w:lang w:val="en-GB"/>
        </w:rPr>
      </w:pPr>
    </w:p>
    <w:p w:rsidR="00883EBE" w:rsidRDefault="003862CB" w:rsidP="00883EBE">
      <w:pPr>
        <w:spacing w:after="120"/>
        <w:rPr>
          <w:kern w:val="0"/>
          <w:szCs w:val="21"/>
          <w:lang w:val="en-GB"/>
        </w:rPr>
      </w:pPr>
      <w:proofErr w:type="gramStart"/>
      <w:r w:rsidRPr="00883EBE">
        <w:rPr>
          <w:kern w:val="0"/>
          <w:szCs w:val="21"/>
          <w:lang w:val="en-GB"/>
        </w:rPr>
        <w:t>where</w:t>
      </w:r>
      <w:proofErr w:type="gramEnd"/>
      <w:r w:rsidRPr="00883EBE">
        <w:rPr>
          <w:kern w:val="0"/>
          <w:szCs w:val="21"/>
          <w:lang w:val="en-GB"/>
        </w:rPr>
        <w:t xml:space="preserve">, </w:t>
      </w:r>
      <m:oMath>
        <m:sSub>
          <m:sSubPr>
            <m:ctrlPr>
              <w:rPr>
                <w:rFonts w:ascii="Cambria Math" w:hAnsi="Cambria Math"/>
                <w:i/>
                <w:kern w:val="0"/>
                <w:szCs w:val="21"/>
                <w:lang w:val="en-GB"/>
              </w:rPr>
            </m:ctrlPr>
          </m:sSubPr>
          <m:e>
            <m:r>
              <w:rPr>
                <w:rFonts w:ascii="Cambria Math" w:hAnsi="Cambria Math"/>
                <w:kern w:val="0"/>
                <w:szCs w:val="21"/>
                <w:lang w:val="en-GB"/>
              </w:rPr>
              <m:t>f</m:t>
            </m:r>
          </m:e>
          <m:sub>
            <m:r>
              <w:rPr>
                <w:rFonts w:ascii="Cambria Math" w:hAnsi="Cambria Math"/>
                <w:kern w:val="0"/>
                <w:szCs w:val="21"/>
                <w:lang w:val="en-GB"/>
              </w:rPr>
              <m:t>m</m:t>
            </m:r>
          </m:sub>
        </m:sSub>
        <m:d>
          <m:dPr>
            <m:ctrlPr>
              <w:rPr>
                <w:rFonts w:ascii="Cambria Math" w:hAnsi="Cambria Math"/>
                <w:i/>
                <w:kern w:val="0"/>
                <w:szCs w:val="21"/>
                <w:lang w:val="en-GB"/>
              </w:rPr>
            </m:ctrlPr>
          </m:dPr>
          <m:e>
            <m:r>
              <w:rPr>
                <w:rFonts w:ascii="Cambria Math" w:hAnsi="Cambria Math"/>
                <w:kern w:val="0"/>
                <w:szCs w:val="21"/>
                <w:lang w:val="en-GB"/>
              </w:rPr>
              <m:t>n</m:t>
            </m:r>
          </m:e>
        </m:d>
        <m:r>
          <w:rPr>
            <w:rFonts w:ascii="Cambria Math" w:hAnsi="Cambria Math"/>
            <w:kern w:val="0"/>
            <w:szCs w:val="21"/>
            <w:lang w:val="en-GB"/>
          </w:rPr>
          <m:t>∈{0,1}</m:t>
        </m:r>
      </m:oMath>
      <w:r w:rsidRPr="00883EBE">
        <w:rPr>
          <w:kern w:val="0"/>
          <w:szCs w:val="21"/>
          <w:lang w:val="en-GB"/>
        </w:rPr>
        <w:t xml:space="preserve"> and </w:t>
      </w:r>
      <m:oMath>
        <m:sSub>
          <m:sSubPr>
            <m:ctrlPr>
              <w:rPr>
                <w:rFonts w:ascii="Cambria Math" w:hAnsi="Cambria Math"/>
                <w:i/>
                <w:kern w:val="0"/>
                <w:szCs w:val="21"/>
                <w:lang w:val="en-GB"/>
              </w:rPr>
            </m:ctrlPr>
          </m:sSubPr>
          <m:e>
            <m:r>
              <w:rPr>
                <w:rFonts w:ascii="Cambria Math" w:hAnsi="Cambria Math"/>
                <w:kern w:val="0"/>
                <w:szCs w:val="21"/>
                <w:lang w:val="en-GB"/>
              </w:rPr>
              <m:t xml:space="preserve"> f</m:t>
            </m:r>
          </m:e>
          <m:sub>
            <m:r>
              <w:rPr>
                <w:rFonts w:ascii="Cambria Math" w:hAnsi="Cambria Math"/>
                <w:kern w:val="0"/>
                <w:szCs w:val="21"/>
                <w:lang w:val="en-GB"/>
              </w:rPr>
              <m:t>hop</m:t>
            </m:r>
          </m:sub>
        </m:sSub>
        <m:d>
          <m:dPr>
            <m:ctrlPr>
              <w:rPr>
                <w:rFonts w:ascii="Cambria Math" w:hAnsi="Cambria Math"/>
                <w:i/>
                <w:kern w:val="0"/>
                <w:szCs w:val="21"/>
                <w:lang w:val="en-GB"/>
              </w:rPr>
            </m:ctrlPr>
          </m:dPr>
          <m:e>
            <m:r>
              <w:rPr>
                <w:rFonts w:ascii="Cambria Math" w:hAnsi="Cambria Math"/>
                <w:kern w:val="0"/>
                <w:szCs w:val="21"/>
                <w:lang w:val="en-GB"/>
              </w:rPr>
              <m:t>n</m:t>
            </m:r>
          </m:e>
        </m:d>
        <m:r>
          <w:rPr>
            <w:rFonts w:ascii="Cambria Math" w:hAnsi="Cambria Math"/>
            <w:kern w:val="0"/>
            <w:szCs w:val="21"/>
            <w:lang w:val="en-GB"/>
          </w:rPr>
          <m:t xml:space="preserve">∈{0,1,…, </m:t>
        </m:r>
        <m:sSubSup>
          <m:sSubSupPr>
            <m:ctrlPr>
              <w:rPr>
                <w:rFonts w:ascii="Cambria Math" w:hAnsi="Cambria Math"/>
                <w:i/>
                <w:kern w:val="0"/>
                <w:szCs w:val="21"/>
                <w:lang w:val="en-GB"/>
              </w:rPr>
            </m:ctrlPr>
          </m:sSubSupPr>
          <m:e>
            <m:r>
              <w:rPr>
                <w:rFonts w:ascii="Cambria Math" w:hAnsi="Cambria Math"/>
                <w:kern w:val="0"/>
                <w:szCs w:val="21"/>
                <w:lang w:val="en-GB"/>
              </w:rPr>
              <m:t>N</m:t>
            </m:r>
          </m:e>
          <m:sub>
            <m:r>
              <w:rPr>
                <w:rFonts w:ascii="Cambria Math" w:hAnsi="Cambria Math"/>
                <w:kern w:val="0"/>
                <w:szCs w:val="21"/>
                <w:lang w:val="en-GB"/>
              </w:rPr>
              <m:t>SB</m:t>
            </m:r>
          </m:sub>
          <m:sup>
            <m:r>
              <w:rPr>
                <w:rFonts w:ascii="Cambria Math" w:hAnsi="Cambria Math"/>
                <w:kern w:val="0"/>
                <w:szCs w:val="21"/>
                <w:lang w:val="en-GB"/>
              </w:rPr>
              <m:t>DL</m:t>
            </m:r>
          </m:sup>
        </m:sSubSup>
        <m:r>
          <w:rPr>
            <w:rFonts w:ascii="Cambria Math" w:hAnsi="Cambria Math"/>
            <w:kern w:val="0"/>
            <w:szCs w:val="21"/>
            <w:lang w:val="en-GB"/>
          </w:rPr>
          <m:t>-1}</m:t>
        </m:r>
      </m:oMath>
      <w:r w:rsidRPr="00883EBE">
        <w:rPr>
          <w:kern w:val="0"/>
          <w:szCs w:val="21"/>
          <w:lang w:val="en-GB"/>
        </w:rPr>
        <w:t xml:space="preserve"> respectively determine intra-sub-band and inter-sub-band hopping. </w:t>
      </w:r>
      <w:r w:rsidR="005B1229" w:rsidRPr="00883EBE">
        <w:rPr>
          <w:kern w:val="0"/>
          <w:szCs w:val="21"/>
          <w:lang w:val="en-GB"/>
        </w:rPr>
        <w:t xml:space="preserve">Note that the hopping occurs every two slots, in order to provide </w:t>
      </w:r>
      <w:r w:rsidR="00D22432" w:rsidRPr="00883EBE">
        <w:rPr>
          <w:kern w:val="0"/>
          <w:szCs w:val="21"/>
          <w:lang w:val="en-GB"/>
        </w:rPr>
        <w:t xml:space="preserve">a </w:t>
      </w:r>
      <w:r w:rsidR="005B1229" w:rsidRPr="00883EBE">
        <w:rPr>
          <w:kern w:val="0"/>
          <w:szCs w:val="21"/>
          <w:lang w:val="en-GB"/>
        </w:rPr>
        <w:t xml:space="preserve">better channel estimation using the four pilots within </w:t>
      </w:r>
      <w:r w:rsidR="00D22432" w:rsidRPr="00883EBE">
        <w:rPr>
          <w:kern w:val="0"/>
          <w:szCs w:val="21"/>
          <w:lang w:val="en-GB"/>
        </w:rPr>
        <w:t xml:space="preserve">the </w:t>
      </w:r>
      <w:r w:rsidR="005B1229" w:rsidRPr="00883EBE">
        <w:rPr>
          <w:kern w:val="0"/>
          <w:szCs w:val="21"/>
          <w:lang w:val="en-GB"/>
        </w:rPr>
        <w:t>two consecutive slots.</w:t>
      </w:r>
      <w:r w:rsidR="00883EBE" w:rsidRPr="00883EBE">
        <w:rPr>
          <w:kern w:val="0"/>
          <w:szCs w:val="21"/>
          <w:lang w:val="en-GB"/>
        </w:rPr>
        <w:t xml:space="preserve"> </w:t>
      </w:r>
    </w:p>
    <w:p w:rsidR="003862CB" w:rsidRPr="00883EBE" w:rsidRDefault="003862CB" w:rsidP="003862CB">
      <w:pPr>
        <w:rPr>
          <w:kern w:val="0"/>
          <w:szCs w:val="21"/>
          <w:lang w:val="en-GB"/>
        </w:rPr>
      </w:pPr>
      <w:r w:rsidRPr="00883EBE">
        <w:rPr>
          <w:kern w:val="0"/>
          <w:szCs w:val="21"/>
          <w:lang w:val="en-GB"/>
        </w:rPr>
        <w:t xml:space="preserve">The two hopping functions are defined as below based on a pseudo-random sequence </w:t>
      </w:r>
      <m:oMath>
        <m:r>
          <w:rPr>
            <w:rFonts w:ascii="Cambria Math" w:hAnsi="Cambria Math"/>
            <w:kern w:val="0"/>
            <w:szCs w:val="21"/>
            <w:lang w:val="en-GB"/>
          </w:rPr>
          <m:t>C</m:t>
        </m:r>
        <m:d>
          <m:dPr>
            <m:ctrlPr>
              <w:rPr>
                <w:rFonts w:ascii="Cambria Math" w:hAnsi="Cambria Math"/>
                <w:i/>
                <w:kern w:val="0"/>
                <w:szCs w:val="21"/>
                <w:lang w:val="en-GB"/>
              </w:rPr>
            </m:ctrlPr>
          </m:dPr>
          <m:e>
            <m:r>
              <w:rPr>
                <w:rFonts w:ascii="Cambria Math" w:hAnsi="Cambria Math"/>
                <w:kern w:val="0"/>
                <w:szCs w:val="21"/>
                <w:lang w:val="en-GB"/>
              </w:rPr>
              <m:t>n</m:t>
            </m:r>
          </m:e>
        </m:d>
      </m:oMath>
      <w:r w:rsidRPr="00883EBE">
        <w:rPr>
          <w:kern w:val="0"/>
          <w:szCs w:val="21"/>
          <w:lang w:val="en-GB"/>
        </w:rPr>
        <w:t xml:space="preserve"> (initialized by </w:t>
      </w:r>
      <m:oMath>
        <m:sSub>
          <m:sSubPr>
            <m:ctrlPr>
              <w:rPr>
                <w:rFonts w:ascii="Cambria Math" w:hAnsi="Cambria Math"/>
                <w:i/>
                <w:kern w:val="0"/>
                <w:szCs w:val="21"/>
                <w:lang w:val="en-GB"/>
              </w:rPr>
            </m:ctrlPr>
          </m:sSubPr>
          <m:e>
            <m:r>
              <w:rPr>
                <w:rFonts w:ascii="Cambria Math" w:hAnsi="Cambria Math"/>
                <w:kern w:val="0"/>
                <w:szCs w:val="21"/>
                <w:lang w:val="en-GB"/>
              </w:rPr>
              <m:t>C</m:t>
            </m:r>
          </m:e>
          <m:sub>
            <m:r>
              <w:rPr>
                <w:rFonts w:ascii="Cambria Math" w:hAnsi="Cambria Math"/>
                <w:kern w:val="0"/>
                <w:szCs w:val="21"/>
                <w:lang w:val="en-GB"/>
              </w:rPr>
              <m:t>init</m:t>
            </m:r>
          </m:sub>
        </m:sSub>
        <m:r>
          <w:rPr>
            <w:rFonts w:ascii="Cambria Math" w:hAnsi="Cambria Math"/>
            <w:kern w:val="0"/>
            <w:szCs w:val="21"/>
            <w:lang w:val="en-GB"/>
          </w:rPr>
          <m:t>=</m:t>
        </m:r>
        <m:sSubSup>
          <m:sSubSupPr>
            <m:ctrlPr>
              <w:rPr>
                <w:rFonts w:ascii="Cambria Math" w:hAnsi="Cambria Math"/>
                <w:i/>
                <w:kern w:val="0"/>
                <w:szCs w:val="21"/>
                <w:lang w:val="en-GB"/>
              </w:rPr>
            </m:ctrlPr>
          </m:sSubSupPr>
          <m:e>
            <m:r>
              <w:rPr>
                <w:rFonts w:ascii="Cambria Math" w:hAnsi="Cambria Math"/>
                <w:kern w:val="0"/>
                <w:szCs w:val="21"/>
                <w:lang w:val="en-GB"/>
              </w:rPr>
              <m:t>N</m:t>
            </m:r>
          </m:e>
          <m:sub>
            <m:r>
              <w:rPr>
                <w:rFonts w:ascii="Cambria Math" w:hAnsi="Cambria Math"/>
                <w:kern w:val="0"/>
                <w:szCs w:val="21"/>
                <w:lang w:val="en-GB"/>
              </w:rPr>
              <m:t>ID</m:t>
            </m:r>
          </m:sub>
          <m:sup>
            <m:r>
              <w:rPr>
                <w:rFonts w:ascii="Cambria Math" w:hAnsi="Cambria Math"/>
                <w:kern w:val="0"/>
                <w:szCs w:val="21"/>
                <w:lang w:val="en-GB"/>
              </w:rPr>
              <m:t>Cell</m:t>
            </m:r>
          </m:sup>
        </m:sSubSup>
      </m:oMath>
      <w:r w:rsidRPr="00883EBE">
        <w:rPr>
          <w:kern w:val="0"/>
          <w:szCs w:val="21"/>
          <w:lang w:val="en-GB"/>
        </w:rPr>
        <w:t xml:space="preserve"> or </w:t>
      </w:r>
      <m:oMath>
        <m:sSub>
          <m:sSubPr>
            <m:ctrlPr>
              <w:rPr>
                <w:rFonts w:ascii="Cambria Math" w:hAnsi="Cambria Math"/>
                <w:i/>
                <w:kern w:val="0"/>
                <w:szCs w:val="21"/>
                <w:lang w:val="en-GB"/>
              </w:rPr>
            </m:ctrlPr>
          </m:sSubPr>
          <m:e>
            <m:r>
              <w:rPr>
                <w:rFonts w:ascii="Cambria Math" w:hAnsi="Cambria Math"/>
                <w:kern w:val="0"/>
                <w:szCs w:val="21"/>
                <w:lang w:val="en-GB"/>
              </w:rPr>
              <m:t>C</m:t>
            </m:r>
          </m:e>
          <m:sub>
            <m:r>
              <w:rPr>
                <w:rFonts w:ascii="Cambria Math" w:hAnsi="Cambria Math"/>
                <w:kern w:val="0"/>
                <w:szCs w:val="21"/>
                <w:lang w:val="en-GB"/>
              </w:rPr>
              <m:t>init</m:t>
            </m:r>
          </m:sub>
        </m:sSub>
        <m:r>
          <w:rPr>
            <w:rFonts w:ascii="Cambria Math" w:hAnsi="Cambria Math"/>
            <w:kern w:val="0"/>
            <w:szCs w:val="21"/>
            <w:lang w:val="en-GB"/>
          </w:rPr>
          <m:t>=</m:t>
        </m:r>
        <m:sSup>
          <m:sSupPr>
            <m:ctrlPr>
              <w:rPr>
                <w:rFonts w:ascii="Cambria Math" w:hAnsi="Cambria Math"/>
                <w:i/>
                <w:kern w:val="0"/>
                <w:szCs w:val="21"/>
                <w:lang w:val="en-GB"/>
              </w:rPr>
            </m:ctrlPr>
          </m:sSupPr>
          <m:e>
            <m:r>
              <w:rPr>
                <w:rFonts w:ascii="Cambria Math" w:hAnsi="Cambria Math"/>
                <w:kern w:val="0"/>
                <w:szCs w:val="21"/>
                <w:lang w:val="en-GB"/>
              </w:rPr>
              <m:t>2</m:t>
            </m:r>
          </m:e>
          <m:sup>
            <m:r>
              <w:rPr>
                <w:rFonts w:ascii="Cambria Math" w:hAnsi="Cambria Math"/>
                <w:kern w:val="0"/>
                <w:szCs w:val="21"/>
                <w:lang w:val="en-GB"/>
              </w:rPr>
              <m:t>9</m:t>
            </m:r>
          </m:sup>
        </m:sSup>
        <m:r>
          <w:rPr>
            <w:rFonts w:ascii="Cambria Math" w:hAnsi="Cambria Math"/>
            <w:kern w:val="0"/>
            <w:szCs w:val="21"/>
            <w:lang w:val="en-GB"/>
          </w:rPr>
          <m:t>.</m:t>
        </m:r>
        <m:d>
          <m:dPr>
            <m:ctrlPr>
              <w:rPr>
                <w:rFonts w:ascii="Cambria Math" w:hAnsi="Cambria Math"/>
                <w:i/>
                <w:kern w:val="0"/>
                <w:szCs w:val="21"/>
                <w:lang w:val="en-GB"/>
              </w:rPr>
            </m:ctrlPr>
          </m:dPr>
          <m:e>
            <m:sSub>
              <m:sSubPr>
                <m:ctrlPr>
                  <w:rPr>
                    <w:rFonts w:ascii="Cambria Math" w:hAnsi="Cambria Math"/>
                    <w:i/>
                    <w:kern w:val="0"/>
                    <w:szCs w:val="21"/>
                    <w:lang w:val="en-GB"/>
                  </w:rPr>
                </m:ctrlPr>
              </m:sSubPr>
              <m:e>
                <m:r>
                  <w:rPr>
                    <w:rFonts w:ascii="Cambria Math" w:hAnsi="Cambria Math"/>
                    <w:kern w:val="0"/>
                    <w:szCs w:val="21"/>
                    <w:lang w:val="en-GB"/>
                  </w:rPr>
                  <m:t>n</m:t>
                </m:r>
              </m:e>
              <m:sub>
                <m:r>
                  <w:rPr>
                    <w:rFonts w:ascii="Cambria Math" w:hAnsi="Cambria Math"/>
                    <w:kern w:val="0"/>
                    <w:szCs w:val="21"/>
                    <w:lang w:val="en-GB"/>
                  </w:rPr>
                  <m:t>f</m:t>
                </m:r>
              </m:sub>
            </m:sSub>
            <m:r>
              <w:rPr>
                <w:rFonts w:ascii="Cambria Math" w:hAnsi="Cambria Math"/>
                <w:kern w:val="0"/>
                <w:szCs w:val="21"/>
                <w:lang w:val="en-GB"/>
              </w:rPr>
              <m:t xml:space="preserve"> mod 4</m:t>
            </m:r>
          </m:e>
        </m:d>
        <m:r>
          <w:rPr>
            <w:rFonts w:ascii="Cambria Math" w:hAnsi="Cambria Math"/>
            <w:kern w:val="0"/>
            <w:szCs w:val="21"/>
            <w:lang w:val="en-GB"/>
          </w:rPr>
          <m:t>+</m:t>
        </m:r>
        <m:sSubSup>
          <m:sSubSupPr>
            <m:ctrlPr>
              <w:rPr>
                <w:rFonts w:ascii="Cambria Math" w:hAnsi="Cambria Math"/>
                <w:i/>
                <w:kern w:val="0"/>
                <w:szCs w:val="21"/>
                <w:lang w:val="en-GB"/>
              </w:rPr>
            </m:ctrlPr>
          </m:sSubSupPr>
          <m:e>
            <m:r>
              <w:rPr>
                <w:rFonts w:ascii="Cambria Math" w:hAnsi="Cambria Math"/>
                <w:kern w:val="0"/>
                <w:szCs w:val="21"/>
                <w:lang w:val="en-GB"/>
              </w:rPr>
              <m:t>N</m:t>
            </m:r>
          </m:e>
          <m:sub>
            <m:r>
              <w:rPr>
                <w:rFonts w:ascii="Cambria Math" w:hAnsi="Cambria Math"/>
                <w:kern w:val="0"/>
                <w:szCs w:val="21"/>
                <w:lang w:val="en-GB"/>
              </w:rPr>
              <m:t>ID</m:t>
            </m:r>
          </m:sub>
          <m:sup>
            <m:r>
              <w:rPr>
                <w:rFonts w:ascii="Cambria Math" w:hAnsi="Cambria Math"/>
                <w:kern w:val="0"/>
                <w:szCs w:val="21"/>
                <w:lang w:val="en-GB"/>
              </w:rPr>
              <m:t>Cell</m:t>
            </m:r>
          </m:sup>
        </m:sSubSup>
      </m:oMath>
      <w:r w:rsidRPr="00883EBE">
        <w:rPr>
          <w:kern w:val="0"/>
          <w:szCs w:val="21"/>
          <w:lang w:val="en-GB"/>
        </w:rPr>
        <w:t xml:space="preserve"> for each </w:t>
      </w:r>
      <w:proofErr w:type="gramStart"/>
      <w:r w:rsidRPr="00883EBE">
        <w:rPr>
          <w:kern w:val="0"/>
          <w:szCs w:val="21"/>
          <w:lang w:val="en-GB"/>
        </w:rPr>
        <w:t xml:space="preserve">frame </w:t>
      </w:r>
      <w:proofErr w:type="gramEnd"/>
      <m:oMath>
        <m:sSub>
          <m:sSubPr>
            <m:ctrlPr>
              <w:rPr>
                <w:rFonts w:ascii="Cambria Math" w:hAnsi="Cambria Math"/>
                <w:i/>
                <w:kern w:val="0"/>
                <w:szCs w:val="21"/>
                <w:lang w:val="en-GB"/>
              </w:rPr>
            </m:ctrlPr>
          </m:sSubPr>
          <m:e>
            <m:r>
              <w:rPr>
                <w:rFonts w:ascii="Cambria Math" w:hAnsi="Cambria Math"/>
                <w:kern w:val="0"/>
                <w:szCs w:val="21"/>
                <w:lang w:val="en-GB"/>
              </w:rPr>
              <m:t>n</m:t>
            </m:r>
          </m:e>
          <m:sub>
            <m:r>
              <w:rPr>
                <w:rFonts w:ascii="Cambria Math" w:hAnsi="Cambria Math"/>
                <w:kern w:val="0"/>
                <w:szCs w:val="21"/>
                <w:lang w:val="en-GB"/>
              </w:rPr>
              <m:t>f</m:t>
            </m:r>
          </m:sub>
        </m:sSub>
      </m:oMath>
      <w:r w:rsidRPr="00883EBE">
        <w:rPr>
          <w:kern w:val="0"/>
          <w:szCs w:val="21"/>
          <w:lang w:val="en-GB"/>
        </w:rPr>
        <w:t>),</w:t>
      </w:r>
    </w:p>
    <w:p w:rsidR="003862CB" w:rsidRPr="003862CB" w:rsidRDefault="003862CB" w:rsidP="003862CB">
      <w:pPr>
        <w:rPr>
          <w:rFonts w:ascii="Calibri" w:hAnsi="Calibri" w:cs="Arial"/>
          <w:kern w:val="0"/>
          <w:sz w:val="22"/>
          <w:szCs w:val="21"/>
          <w:lang w:val="en-GB"/>
        </w:rPr>
      </w:pPr>
    </w:p>
    <w:p w:rsidR="003862CB" w:rsidRPr="003862CB" w:rsidRDefault="0072713C" w:rsidP="00883EBE">
      <w:pPr>
        <w:jc w:val="center"/>
        <w:rPr>
          <w:rFonts w:ascii="Calibri" w:hAnsi="Calibri" w:cs="Arial"/>
          <w:kern w:val="0"/>
          <w:sz w:val="18"/>
          <w:szCs w:val="18"/>
          <w:lang w:val="en-GB"/>
        </w:rPr>
      </w:pPr>
      <m:oMathPara>
        <m:oMath>
          <m:sSub>
            <m:sSubPr>
              <m:ctrlPr>
                <w:rPr>
                  <w:rFonts w:ascii="Cambria Math" w:hAnsi="Cambria Math" w:cs="Arial"/>
                  <w:i/>
                  <w:kern w:val="0"/>
                  <w:sz w:val="18"/>
                  <w:szCs w:val="18"/>
                  <w:lang w:val="en-GB"/>
                </w:rPr>
              </m:ctrlPr>
            </m:sSubPr>
            <m:e>
              <m:r>
                <w:rPr>
                  <w:rFonts w:ascii="Cambria Math" w:hAnsi="Cambria Math" w:cs="Arial"/>
                  <w:kern w:val="0"/>
                  <w:sz w:val="18"/>
                  <w:szCs w:val="18"/>
                  <w:lang w:val="en-GB"/>
                </w:rPr>
                <m:t>f</m:t>
              </m:r>
            </m:e>
            <m:sub>
              <m:r>
                <w:rPr>
                  <w:rFonts w:ascii="Cambria Math" w:hAnsi="Cambria Math" w:cs="Arial"/>
                  <w:kern w:val="0"/>
                  <w:sz w:val="18"/>
                  <w:szCs w:val="18"/>
                  <w:lang w:val="en-GB"/>
                </w:rPr>
                <m:t>m</m:t>
              </m:r>
            </m:sub>
          </m:sSub>
          <m:d>
            <m:dPr>
              <m:ctrlPr>
                <w:rPr>
                  <w:rFonts w:ascii="Cambria Math" w:hAnsi="Cambria Math" w:cs="Arial"/>
                  <w:i/>
                  <w:kern w:val="0"/>
                  <w:sz w:val="18"/>
                  <w:szCs w:val="18"/>
                  <w:lang w:val="en-GB"/>
                </w:rPr>
              </m:ctrlPr>
            </m:dPr>
            <m:e>
              <m:r>
                <w:rPr>
                  <w:rFonts w:ascii="Cambria Math" w:hAnsi="Cambria Math" w:cs="Arial"/>
                  <w:kern w:val="0"/>
                  <w:sz w:val="18"/>
                  <w:szCs w:val="18"/>
                  <w:lang w:val="en-GB"/>
                </w:rPr>
                <m:t>n</m:t>
              </m:r>
            </m:e>
          </m:d>
          <m:r>
            <w:rPr>
              <w:rFonts w:ascii="Cambria Math" w:hAnsi="Cambria Math" w:cs="Arial"/>
              <w:kern w:val="0"/>
              <w:sz w:val="18"/>
              <w:szCs w:val="18"/>
              <w:lang w:val="en-GB"/>
            </w:rPr>
            <m:t>=C</m:t>
          </m:r>
          <m:d>
            <m:dPr>
              <m:ctrlPr>
                <w:rPr>
                  <w:rFonts w:ascii="Cambria Math" w:hAnsi="Cambria Math" w:cs="Arial"/>
                  <w:i/>
                  <w:kern w:val="0"/>
                  <w:sz w:val="18"/>
                  <w:szCs w:val="18"/>
                  <w:lang w:val="en-GB"/>
                </w:rPr>
              </m:ctrlPr>
            </m:dPr>
            <m:e>
              <m:r>
                <w:rPr>
                  <w:rFonts w:ascii="Cambria Math" w:hAnsi="Cambria Math" w:cs="Arial"/>
                  <w:kern w:val="0"/>
                  <w:sz w:val="18"/>
                  <w:szCs w:val="18"/>
                  <w:lang w:val="en-GB"/>
                </w:rPr>
                <m:t>10.n</m:t>
              </m:r>
            </m:e>
          </m:d>
        </m:oMath>
      </m:oMathPara>
    </w:p>
    <w:p w:rsidR="003862CB" w:rsidRPr="003862CB" w:rsidRDefault="003862CB" w:rsidP="00883EBE">
      <w:pPr>
        <w:jc w:val="center"/>
        <w:rPr>
          <w:rFonts w:ascii="Calibri" w:hAnsi="Calibri" w:cs="Arial"/>
          <w:kern w:val="0"/>
          <w:sz w:val="18"/>
          <w:szCs w:val="18"/>
          <w:lang w:val="en-GB"/>
        </w:rPr>
      </w:pPr>
    </w:p>
    <w:p w:rsidR="003862CB" w:rsidRPr="003862CB" w:rsidRDefault="0072713C" w:rsidP="00883EBE">
      <w:pPr>
        <w:jc w:val="center"/>
        <w:rPr>
          <w:rFonts w:ascii="Calibri" w:hAnsi="Calibri" w:cs="Arial"/>
          <w:kern w:val="0"/>
          <w:sz w:val="18"/>
          <w:szCs w:val="18"/>
          <w:lang w:val="en-GB"/>
        </w:rPr>
      </w:pPr>
      <m:oMathPara>
        <m:oMath>
          <m:sSub>
            <m:sSubPr>
              <m:ctrlPr>
                <w:rPr>
                  <w:rFonts w:ascii="Cambria Math" w:hAnsi="Cambria Math" w:cs="Arial"/>
                  <w:i/>
                  <w:kern w:val="0"/>
                  <w:sz w:val="18"/>
                  <w:szCs w:val="18"/>
                  <w:lang w:val="en-GB"/>
                </w:rPr>
              </m:ctrlPr>
            </m:sSubPr>
            <m:e>
              <m:r>
                <w:rPr>
                  <w:rFonts w:ascii="Cambria Math" w:hAnsi="Cambria Math" w:cs="Arial"/>
                  <w:kern w:val="0"/>
                  <w:sz w:val="18"/>
                  <w:szCs w:val="18"/>
                  <w:lang w:val="en-GB"/>
                </w:rPr>
                <m:t>f</m:t>
              </m:r>
            </m:e>
            <m:sub>
              <m:r>
                <w:rPr>
                  <w:rFonts w:ascii="Cambria Math" w:hAnsi="Cambria Math" w:cs="Arial"/>
                  <w:kern w:val="0"/>
                  <w:sz w:val="18"/>
                  <w:szCs w:val="18"/>
                  <w:lang w:val="en-GB"/>
                </w:rPr>
                <m:t>hop</m:t>
              </m:r>
            </m:sub>
          </m:sSub>
          <m:d>
            <m:dPr>
              <m:ctrlPr>
                <w:rPr>
                  <w:rFonts w:ascii="Cambria Math" w:hAnsi="Cambria Math" w:cs="Arial"/>
                  <w:i/>
                  <w:kern w:val="0"/>
                  <w:sz w:val="18"/>
                  <w:szCs w:val="18"/>
                  <w:lang w:val="en-GB"/>
                </w:rPr>
              </m:ctrlPr>
            </m:dPr>
            <m:e>
              <m:r>
                <w:rPr>
                  <w:rFonts w:ascii="Cambria Math" w:hAnsi="Cambria Math" w:cs="Arial"/>
                  <w:kern w:val="0"/>
                  <w:sz w:val="18"/>
                  <w:szCs w:val="18"/>
                  <w:lang w:val="en-GB"/>
                </w:rPr>
                <m:t>n</m:t>
              </m:r>
            </m:e>
          </m:d>
          <m:r>
            <w:rPr>
              <w:rFonts w:ascii="Cambria Math" w:hAnsi="Cambria Math" w:cs="Arial"/>
              <w:kern w:val="0"/>
              <w:sz w:val="18"/>
              <w:szCs w:val="18"/>
              <w:lang w:val="en-GB"/>
            </w:rPr>
            <m:t>=</m:t>
          </m:r>
          <m:d>
            <m:dPr>
              <m:begChr m:val="{"/>
              <m:endChr m:val=""/>
              <m:ctrlPr>
                <w:rPr>
                  <w:rFonts w:ascii="Cambria Math" w:hAnsi="Cambria Math" w:cs="Arial"/>
                  <w:i/>
                  <w:kern w:val="0"/>
                  <w:sz w:val="18"/>
                  <w:szCs w:val="18"/>
                  <w:lang w:val="en-GB"/>
                </w:rPr>
              </m:ctrlPr>
            </m:dPr>
            <m:e>
              <m:m>
                <m:mPr>
                  <m:mcs>
                    <m:mc>
                      <m:mcPr>
                        <m:count m:val="2"/>
                        <m:mcJc m:val="center"/>
                      </m:mcPr>
                    </m:mc>
                  </m:mcs>
                  <m:ctrlPr>
                    <w:rPr>
                      <w:rFonts w:ascii="Cambria Math" w:hAnsi="Cambria Math" w:cs="Arial"/>
                      <w:i/>
                      <w:kern w:val="0"/>
                      <w:sz w:val="18"/>
                      <w:szCs w:val="18"/>
                      <w:lang w:val="en-GB"/>
                    </w:rPr>
                  </m:ctrlPr>
                </m:mPr>
                <m:mr>
                  <m:e>
                    <m:d>
                      <m:dPr>
                        <m:ctrlPr>
                          <w:rPr>
                            <w:rFonts w:ascii="Cambria Math" w:hAnsi="Cambria Math" w:cs="Arial"/>
                            <w:i/>
                            <w:kern w:val="0"/>
                            <w:sz w:val="18"/>
                            <w:szCs w:val="18"/>
                            <w:lang w:val="en-GB"/>
                          </w:rPr>
                        </m:ctrlPr>
                      </m:dPr>
                      <m:e>
                        <m:sSub>
                          <m:sSubPr>
                            <m:ctrlPr>
                              <w:rPr>
                                <w:rFonts w:ascii="Cambria Math" w:hAnsi="Cambria Math" w:cs="Arial"/>
                                <w:i/>
                                <w:kern w:val="0"/>
                                <w:sz w:val="18"/>
                                <w:szCs w:val="18"/>
                                <w:lang w:val="en-GB"/>
                              </w:rPr>
                            </m:ctrlPr>
                          </m:sSubPr>
                          <m:e>
                            <m:r>
                              <w:rPr>
                                <w:rFonts w:ascii="Cambria Math" w:hAnsi="Cambria Math" w:cs="Arial"/>
                                <w:kern w:val="0"/>
                                <w:sz w:val="18"/>
                                <w:szCs w:val="18"/>
                                <w:lang w:val="en-GB"/>
                              </w:rPr>
                              <m:t>f</m:t>
                            </m:r>
                          </m:e>
                          <m:sub>
                            <m:r>
                              <w:rPr>
                                <w:rFonts w:ascii="Cambria Math" w:hAnsi="Cambria Math" w:cs="Arial"/>
                                <w:kern w:val="0"/>
                                <w:sz w:val="18"/>
                                <w:szCs w:val="18"/>
                                <w:lang w:val="en-GB"/>
                              </w:rPr>
                              <m:t>hop</m:t>
                            </m:r>
                          </m:sub>
                        </m:sSub>
                        <m:d>
                          <m:dPr>
                            <m:ctrlPr>
                              <w:rPr>
                                <w:rFonts w:ascii="Cambria Math" w:hAnsi="Cambria Math" w:cs="Arial"/>
                                <w:i/>
                                <w:kern w:val="0"/>
                                <w:sz w:val="18"/>
                                <w:szCs w:val="18"/>
                                <w:lang w:val="en-GB"/>
                              </w:rPr>
                            </m:ctrlPr>
                          </m:dPr>
                          <m:e>
                            <m:r>
                              <w:rPr>
                                <w:rFonts w:ascii="Cambria Math" w:hAnsi="Cambria Math" w:cs="Arial"/>
                                <w:kern w:val="0"/>
                                <w:sz w:val="18"/>
                                <w:szCs w:val="18"/>
                                <w:lang w:val="en-GB"/>
                              </w:rPr>
                              <m:t>n-1</m:t>
                            </m:r>
                          </m:e>
                        </m:d>
                        <m:r>
                          <w:rPr>
                            <w:rFonts w:ascii="Cambria Math" w:hAnsi="Cambria Math" w:cs="Arial"/>
                            <w:kern w:val="0"/>
                            <w:sz w:val="18"/>
                            <w:szCs w:val="18"/>
                            <w:lang w:val="en-GB"/>
                          </w:rPr>
                          <m:t>+</m:t>
                        </m:r>
                        <m:d>
                          <m:dPr>
                            <m:ctrlPr>
                              <w:rPr>
                                <w:rFonts w:ascii="Cambria Math" w:hAnsi="Cambria Math" w:cs="Arial"/>
                                <w:i/>
                                <w:kern w:val="0"/>
                                <w:sz w:val="18"/>
                                <w:szCs w:val="18"/>
                                <w:lang w:val="en-GB"/>
                              </w:rPr>
                            </m:ctrlPr>
                          </m:dPr>
                          <m:e>
                            <m:nary>
                              <m:naryPr>
                                <m:chr m:val="∑"/>
                                <m:limLoc m:val="subSup"/>
                                <m:ctrlPr>
                                  <w:rPr>
                                    <w:rFonts w:ascii="Cambria Math" w:hAnsi="Cambria Math" w:cs="Arial"/>
                                    <w:i/>
                                    <w:kern w:val="0"/>
                                    <w:sz w:val="18"/>
                                    <w:szCs w:val="18"/>
                                    <w:lang w:val="en-GB"/>
                                  </w:rPr>
                                </m:ctrlPr>
                              </m:naryPr>
                              <m:sub>
                                <m:r>
                                  <w:rPr>
                                    <w:rFonts w:ascii="Cambria Math" w:hAnsi="Cambria Math" w:cs="Arial"/>
                                    <w:kern w:val="0"/>
                                    <w:sz w:val="18"/>
                                    <w:szCs w:val="18"/>
                                    <w:lang w:val="en-GB"/>
                                  </w:rPr>
                                  <m:t>k=10.n+1</m:t>
                                </m:r>
                              </m:sub>
                              <m:sup>
                                <m:r>
                                  <w:rPr>
                                    <w:rFonts w:ascii="Cambria Math" w:hAnsi="Cambria Math" w:cs="Arial"/>
                                    <w:kern w:val="0"/>
                                    <w:sz w:val="18"/>
                                    <w:szCs w:val="18"/>
                                    <w:lang w:val="en-GB"/>
                                  </w:rPr>
                                  <m:t>10.n+9</m:t>
                                </m:r>
                              </m:sup>
                              <m:e>
                                <m:r>
                                  <w:rPr>
                                    <w:rFonts w:ascii="Cambria Math" w:hAnsi="Cambria Math" w:cs="Arial"/>
                                    <w:kern w:val="0"/>
                                    <w:sz w:val="18"/>
                                    <w:szCs w:val="18"/>
                                    <w:lang w:val="en-GB"/>
                                  </w:rPr>
                                  <m:t>C</m:t>
                                </m:r>
                                <m:d>
                                  <m:dPr>
                                    <m:ctrlPr>
                                      <w:rPr>
                                        <w:rFonts w:ascii="Cambria Math" w:hAnsi="Cambria Math" w:cs="Arial"/>
                                        <w:i/>
                                        <w:kern w:val="0"/>
                                        <w:sz w:val="18"/>
                                        <w:szCs w:val="18"/>
                                        <w:lang w:val="en-GB"/>
                                      </w:rPr>
                                    </m:ctrlPr>
                                  </m:dPr>
                                  <m:e>
                                    <m:r>
                                      <w:rPr>
                                        <w:rFonts w:ascii="Cambria Math" w:hAnsi="Cambria Math" w:cs="Arial"/>
                                        <w:kern w:val="0"/>
                                        <w:sz w:val="18"/>
                                        <w:szCs w:val="18"/>
                                        <w:lang w:val="en-GB"/>
                                      </w:rPr>
                                      <m:t>k</m:t>
                                    </m:r>
                                  </m:e>
                                </m:d>
                                <m:sSup>
                                  <m:sSupPr>
                                    <m:ctrlPr>
                                      <w:rPr>
                                        <w:rFonts w:ascii="Cambria Math" w:hAnsi="Cambria Math" w:cs="Arial"/>
                                        <w:i/>
                                        <w:kern w:val="0"/>
                                        <w:sz w:val="18"/>
                                        <w:szCs w:val="18"/>
                                        <w:lang w:val="en-GB"/>
                                      </w:rPr>
                                    </m:ctrlPr>
                                  </m:sSupPr>
                                  <m:e>
                                    <m:r>
                                      <w:rPr>
                                        <w:rFonts w:ascii="Cambria Math" w:hAnsi="Cambria Math" w:cs="Arial"/>
                                        <w:kern w:val="0"/>
                                        <w:sz w:val="18"/>
                                        <w:szCs w:val="18"/>
                                        <w:lang w:val="en-GB"/>
                                      </w:rPr>
                                      <m:t>2</m:t>
                                    </m:r>
                                  </m:e>
                                  <m:sup>
                                    <m:r>
                                      <w:rPr>
                                        <w:rFonts w:ascii="Cambria Math" w:hAnsi="Cambria Math" w:cs="Arial"/>
                                        <w:kern w:val="0"/>
                                        <w:sz w:val="18"/>
                                        <w:szCs w:val="18"/>
                                        <w:lang w:val="en-GB"/>
                                      </w:rPr>
                                      <m:t>k-</m:t>
                                    </m:r>
                                    <m:d>
                                      <m:dPr>
                                        <m:ctrlPr>
                                          <w:rPr>
                                            <w:rFonts w:ascii="Cambria Math" w:hAnsi="Cambria Math" w:cs="Arial"/>
                                            <w:i/>
                                            <w:kern w:val="0"/>
                                            <w:sz w:val="18"/>
                                            <w:szCs w:val="18"/>
                                            <w:lang w:val="en-GB"/>
                                          </w:rPr>
                                        </m:ctrlPr>
                                      </m:dPr>
                                      <m:e>
                                        <m:r>
                                          <w:rPr>
                                            <w:rFonts w:ascii="Cambria Math" w:hAnsi="Cambria Math" w:cs="Arial"/>
                                            <w:kern w:val="0"/>
                                            <w:sz w:val="18"/>
                                            <w:szCs w:val="18"/>
                                            <w:lang w:val="en-GB"/>
                                          </w:rPr>
                                          <m:t>10.n+1</m:t>
                                        </m:r>
                                      </m:e>
                                    </m:d>
                                  </m:sup>
                                </m:sSup>
                              </m:e>
                            </m:nary>
                          </m:e>
                        </m:d>
                      </m:e>
                    </m:d>
                    <m:r>
                      <w:rPr>
                        <w:rFonts w:ascii="Cambria Math" w:hAnsi="Cambria Math" w:cs="Arial"/>
                        <w:kern w:val="0"/>
                        <w:sz w:val="18"/>
                        <w:szCs w:val="18"/>
                        <w:lang w:val="en-GB"/>
                      </w:rPr>
                      <m:t xml:space="preserve"> mod </m:t>
                    </m:r>
                    <m:sSubSup>
                      <m:sSubSupPr>
                        <m:ctrlPr>
                          <w:rPr>
                            <w:rFonts w:ascii="Cambria Math" w:hAnsi="Cambria Math" w:cs="Arial"/>
                            <w:i/>
                            <w:kern w:val="0"/>
                            <w:sz w:val="18"/>
                            <w:szCs w:val="18"/>
                            <w:lang w:val="en-GB"/>
                          </w:rPr>
                        </m:ctrlPr>
                      </m:sSubSupPr>
                      <m:e>
                        <m:r>
                          <w:rPr>
                            <w:rFonts w:ascii="Cambria Math" w:hAnsi="Cambria Math" w:cs="Arial"/>
                            <w:kern w:val="0"/>
                            <w:sz w:val="18"/>
                            <w:szCs w:val="18"/>
                            <w:lang w:val="en-GB"/>
                          </w:rPr>
                          <m:t>N</m:t>
                        </m:r>
                      </m:e>
                      <m:sub>
                        <m:r>
                          <w:rPr>
                            <w:rFonts w:ascii="Cambria Math" w:hAnsi="Cambria Math" w:cs="Arial"/>
                            <w:kern w:val="0"/>
                            <w:sz w:val="18"/>
                            <w:szCs w:val="18"/>
                            <w:lang w:val="en-GB"/>
                          </w:rPr>
                          <m:t>SB</m:t>
                        </m:r>
                      </m:sub>
                      <m:sup>
                        <m:r>
                          <w:rPr>
                            <w:rFonts w:ascii="Cambria Math" w:hAnsi="Cambria Math" w:cs="Arial"/>
                            <w:kern w:val="0"/>
                            <w:sz w:val="18"/>
                            <w:szCs w:val="18"/>
                            <w:lang w:val="en-GB"/>
                          </w:rPr>
                          <m:t>DL</m:t>
                        </m:r>
                      </m:sup>
                    </m:sSubSup>
                  </m:e>
                  <m:e>
                    <m:sSubSup>
                      <m:sSubSupPr>
                        <m:ctrlPr>
                          <w:rPr>
                            <w:rFonts w:ascii="Cambria Math" w:hAnsi="Cambria Math" w:cs="Arial"/>
                            <w:i/>
                            <w:kern w:val="0"/>
                            <w:sz w:val="18"/>
                            <w:szCs w:val="18"/>
                            <w:lang w:val="en-GB"/>
                          </w:rPr>
                        </m:ctrlPr>
                      </m:sSubSupPr>
                      <m:e>
                        <m:r>
                          <w:rPr>
                            <w:rFonts w:ascii="Cambria Math" w:hAnsi="Cambria Math" w:cs="Arial"/>
                            <w:kern w:val="0"/>
                            <w:sz w:val="18"/>
                            <w:szCs w:val="18"/>
                            <w:lang w:val="en-GB"/>
                          </w:rPr>
                          <m:t>N</m:t>
                        </m:r>
                      </m:e>
                      <m:sub>
                        <m:r>
                          <w:rPr>
                            <w:rFonts w:ascii="Cambria Math" w:hAnsi="Cambria Math" w:cs="Arial"/>
                            <w:kern w:val="0"/>
                            <w:sz w:val="18"/>
                            <w:szCs w:val="18"/>
                            <w:lang w:val="en-GB"/>
                          </w:rPr>
                          <m:t>SB</m:t>
                        </m:r>
                      </m:sub>
                      <m:sup>
                        <m:r>
                          <w:rPr>
                            <w:rFonts w:ascii="Cambria Math" w:hAnsi="Cambria Math" w:cs="Arial"/>
                            <w:kern w:val="0"/>
                            <w:sz w:val="18"/>
                            <w:szCs w:val="18"/>
                            <w:lang w:val="en-GB"/>
                          </w:rPr>
                          <m:t>DL</m:t>
                        </m:r>
                      </m:sup>
                    </m:sSubSup>
                    <m:r>
                      <w:rPr>
                        <w:rFonts w:ascii="Cambria Math" w:hAnsi="Cambria Math" w:cs="Arial"/>
                        <w:kern w:val="0"/>
                        <w:sz w:val="18"/>
                        <w:szCs w:val="18"/>
                        <w:lang w:val="en-GB"/>
                      </w:rPr>
                      <m:t>≤2</m:t>
                    </m:r>
                  </m:e>
                </m:mr>
                <m:mr>
                  <m:e>
                    <m:d>
                      <m:dPr>
                        <m:ctrlPr>
                          <w:rPr>
                            <w:rFonts w:ascii="Cambria Math" w:hAnsi="Cambria Math" w:cs="Arial"/>
                            <w:i/>
                            <w:kern w:val="0"/>
                            <w:sz w:val="18"/>
                            <w:szCs w:val="18"/>
                            <w:lang w:val="en-GB"/>
                          </w:rPr>
                        </m:ctrlPr>
                      </m:dPr>
                      <m:e>
                        <m:sSub>
                          <m:sSubPr>
                            <m:ctrlPr>
                              <w:rPr>
                                <w:rFonts w:ascii="Cambria Math" w:hAnsi="Cambria Math" w:cs="Arial"/>
                                <w:i/>
                                <w:kern w:val="0"/>
                                <w:sz w:val="18"/>
                                <w:szCs w:val="18"/>
                                <w:lang w:val="en-GB"/>
                              </w:rPr>
                            </m:ctrlPr>
                          </m:sSubPr>
                          <m:e>
                            <m:r>
                              <w:rPr>
                                <w:rFonts w:ascii="Cambria Math" w:hAnsi="Cambria Math" w:cs="Arial"/>
                                <w:kern w:val="0"/>
                                <w:sz w:val="18"/>
                                <w:szCs w:val="18"/>
                                <w:lang w:val="en-GB"/>
                              </w:rPr>
                              <m:t>f</m:t>
                            </m:r>
                          </m:e>
                          <m:sub>
                            <m:r>
                              <w:rPr>
                                <w:rFonts w:ascii="Cambria Math" w:hAnsi="Cambria Math" w:cs="Arial"/>
                                <w:kern w:val="0"/>
                                <w:sz w:val="18"/>
                                <w:szCs w:val="18"/>
                                <w:lang w:val="en-GB"/>
                              </w:rPr>
                              <m:t>hop</m:t>
                            </m:r>
                          </m:sub>
                        </m:sSub>
                        <m:d>
                          <m:dPr>
                            <m:ctrlPr>
                              <w:rPr>
                                <w:rFonts w:ascii="Cambria Math" w:hAnsi="Cambria Math" w:cs="Arial"/>
                                <w:i/>
                                <w:kern w:val="0"/>
                                <w:sz w:val="18"/>
                                <w:szCs w:val="18"/>
                                <w:lang w:val="en-GB"/>
                              </w:rPr>
                            </m:ctrlPr>
                          </m:dPr>
                          <m:e>
                            <m:r>
                              <w:rPr>
                                <w:rFonts w:ascii="Cambria Math" w:hAnsi="Cambria Math" w:cs="Arial"/>
                                <w:kern w:val="0"/>
                                <w:sz w:val="18"/>
                                <w:szCs w:val="18"/>
                                <w:lang w:val="en-GB"/>
                              </w:rPr>
                              <m:t>n-1</m:t>
                            </m:r>
                          </m:e>
                        </m:d>
                        <m:r>
                          <w:rPr>
                            <w:rFonts w:ascii="Cambria Math" w:hAnsi="Cambria Math" w:cs="Arial"/>
                            <w:kern w:val="0"/>
                            <w:sz w:val="18"/>
                            <w:szCs w:val="18"/>
                            <w:lang w:val="en-GB"/>
                          </w:rPr>
                          <m:t>+</m:t>
                        </m:r>
                        <m:d>
                          <m:dPr>
                            <m:ctrlPr>
                              <w:rPr>
                                <w:rFonts w:ascii="Cambria Math" w:hAnsi="Cambria Math" w:cs="Arial"/>
                                <w:i/>
                                <w:kern w:val="0"/>
                                <w:sz w:val="18"/>
                                <w:szCs w:val="18"/>
                                <w:lang w:val="en-GB"/>
                              </w:rPr>
                            </m:ctrlPr>
                          </m:dPr>
                          <m:e>
                            <m:d>
                              <m:dPr>
                                <m:ctrlPr>
                                  <w:rPr>
                                    <w:rFonts w:ascii="Cambria Math" w:hAnsi="Cambria Math" w:cs="Arial"/>
                                    <w:i/>
                                    <w:kern w:val="0"/>
                                    <w:sz w:val="18"/>
                                    <w:szCs w:val="18"/>
                                    <w:lang w:val="en-GB"/>
                                  </w:rPr>
                                </m:ctrlPr>
                              </m:dPr>
                              <m:e>
                                <m:nary>
                                  <m:naryPr>
                                    <m:chr m:val="∑"/>
                                    <m:limLoc m:val="subSup"/>
                                    <m:ctrlPr>
                                      <w:rPr>
                                        <w:rFonts w:ascii="Cambria Math" w:hAnsi="Cambria Math" w:cs="Arial"/>
                                        <w:i/>
                                        <w:kern w:val="0"/>
                                        <w:sz w:val="18"/>
                                        <w:szCs w:val="18"/>
                                        <w:lang w:val="en-GB"/>
                                      </w:rPr>
                                    </m:ctrlPr>
                                  </m:naryPr>
                                  <m:sub>
                                    <m:r>
                                      <w:rPr>
                                        <w:rFonts w:ascii="Cambria Math" w:hAnsi="Cambria Math" w:cs="Arial"/>
                                        <w:kern w:val="0"/>
                                        <w:sz w:val="18"/>
                                        <w:szCs w:val="18"/>
                                        <w:lang w:val="en-GB"/>
                                      </w:rPr>
                                      <m:t>k=10.n+1</m:t>
                                    </m:r>
                                  </m:sub>
                                  <m:sup>
                                    <m:r>
                                      <w:rPr>
                                        <w:rFonts w:ascii="Cambria Math" w:hAnsi="Cambria Math" w:cs="Arial"/>
                                        <w:kern w:val="0"/>
                                        <w:sz w:val="18"/>
                                        <w:szCs w:val="18"/>
                                        <w:lang w:val="en-GB"/>
                                      </w:rPr>
                                      <m:t>10.n+9</m:t>
                                    </m:r>
                                  </m:sup>
                                  <m:e>
                                    <m:r>
                                      <w:rPr>
                                        <w:rFonts w:ascii="Cambria Math" w:hAnsi="Cambria Math" w:cs="Arial"/>
                                        <w:kern w:val="0"/>
                                        <w:sz w:val="18"/>
                                        <w:szCs w:val="18"/>
                                        <w:lang w:val="en-GB"/>
                                      </w:rPr>
                                      <m:t>C</m:t>
                                    </m:r>
                                    <m:d>
                                      <m:dPr>
                                        <m:ctrlPr>
                                          <w:rPr>
                                            <w:rFonts w:ascii="Cambria Math" w:hAnsi="Cambria Math" w:cs="Arial"/>
                                            <w:i/>
                                            <w:kern w:val="0"/>
                                            <w:sz w:val="18"/>
                                            <w:szCs w:val="18"/>
                                            <w:lang w:val="en-GB"/>
                                          </w:rPr>
                                        </m:ctrlPr>
                                      </m:dPr>
                                      <m:e>
                                        <m:r>
                                          <w:rPr>
                                            <w:rFonts w:ascii="Cambria Math" w:hAnsi="Cambria Math" w:cs="Arial"/>
                                            <w:kern w:val="0"/>
                                            <w:sz w:val="18"/>
                                            <w:szCs w:val="18"/>
                                            <w:lang w:val="en-GB"/>
                                          </w:rPr>
                                          <m:t>k</m:t>
                                        </m:r>
                                      </m:e>
                                    </m:d>
                                    <m:sSup>
                                      <m:sSupPr>
                                        <m:ctrlPr>
                                          <w:rPr>
                                            <w:rFonts w:ascii="Cambria Math" w:hAnsi="Cambria Math" w:cs="Arial"/>
                                            <w:i/>
                                            <w:kern w:val="0"/>
                                            <w:sz w:val="18"/>
                                            <w:szCs w:val="18"/>
                                            <w:lang w:val="en-GB"/>
                                          </w:rPr>
                                        </m:ctrlPr>
                                      </m:sSupPr>
                                      <m:e>
                                        <m:r>
                                          <w:rPr>
                                            <w:rFonts w:ascii="Cambria Math" w:hAnsi="Cambria Math" w:cs="Arial"/>
                                            <w:kern w:val="0"/>
                                            <w:sz w:val="18"/>
                                            <w:szCs w:val="18"/>
                                            <w:lang w:val="en-GB"/>
                                          </w:rPr>
                                          <m:t>2</m:t>
                                        </m:r>
                                      </m:e>
                                      <m:sup>
                                        <m:r>
                                          <w:rPr>
                                            <w:rFonts w:ascii="Cambria Math" w:hAnsi="Cambria Math" w:cs="Arial"/>
                                            <w:kern w:val="0"/>
                                            <w:sz w:val="18"/>
                                            <w:szCs w:val="18"/>
                                            <w:lang w:val="en-GB"/>
                                          </w:rPr>
                                          <m:t>k-</m:t>
                                        </m:r>
                                        <m:d>
                                          <m:dPr>
                                            <m:ctrlPr>
                                              <w:rPr>
                                                <w:rFonts w:ascii="Cambria Math" w:hAnsi="Cambria Math" w:cs="Arial"/>
                                                <w:i/>
                                                <w:kern w:val="0"/>
                                                <w:sz w:val="18"/>
                                                <w:szCs w:val="18"/>
                                                <w:lang w:val="en-GB"/>
                                              </w:rPr>
                                            </m:ctrlPr>
                                          </m:dPr>
                                          <m:e>
                                            <m:r>
                                              <w:rPr>
                                                <w:rFonts w:ascii="Cambria Math" w:hAnsi="Cambria Math" w:cs="Arial"/>
                                                <w:kern w:val="0"/>
                                                <w:sz w:val="18"/>
                                                <w:szCs w:val="18"/>
                                                <w:lang w:val="en-GB"/>
                                              </w:rPr>
                                              <m:t>10.n+1</m:t>
                                            </m:r>
                                          </m:e>
                                        </m:d>
                                      </m:sup>
                                    </m:sSup>
                                  </m:e>
                                </m:nary>
                              </m:e>
                            </m:d>
                            <m:r>
                              <w:rPr>
                                <w:rFonts w:ascii="Cambria Math" w:hAnsi="Cambria Math" w:cs="Arial"/>
                                <w:kern w:val="0"/>
                                <w:sz w:val="18"/>
                                <w:szCs w:val="18"/>
                                <w:lang w:val="en-GB"/>
                              </w:rPr>
                              <m:t>mod</m:t>
                            </m:r>
                            <m:d>
                              <m:dPr>
                                <m:ctrlPr>
                                  <w:rPr>
                                    <w:rFonts w:ascii="Cambria Math" w:hAnsi="Cambria Math" w:cs="Arial"/>
                                    <w:i/>
                                    <w:kern w:val="0"/>
                                    <w:sz w:val="18"/>
                                    <w:szCs w:val="18"/>
                                    <w:lang w:val="en-GB"/>
                                  </w:rPr>
                                </m:ctrlPr>
                              </m:dPr>
                              <m:e>
                                <m:sSubSup>
                                  <m:sSubSupPr>
                                    <m:ctrlPr>
                                      <w:rPr>
                                        <w:rFonts w:ascii="Cambria Math" w:hAnsi="Cambria Math" w:cs="Arial"/>
                                        <w:i/>
                                        <w:kern w:val="0"/>
                                        <w:sz w:val="18"/>
                                        <w:szCs w:val="18"/>
                                        <w:lang w:val="en-GB"/>
                                      </w:rPr>
                                    </m:ctrlPr>
                                  </m:sSubSupPr>
                                  <m:e>
                                    <m:r>
                                      <w:rPr>
                                        <w:rFonts w:ascii="Cambria Math" w:hAnsi="Cambria Math" w:cs="Arial"/>
                                        <w:kern w:val="0"/>
                                        <w:sz w:val="18"/>
                                        <w:szCs w:val="18"/>
                                        <w:lang w:val="en-GB"/>
                                      </w:rPr>
                                      <m:t>N</m:t>
                                    </m:r>
                                  </m:e>
                                  <m:sub>
                                    <m:r>
                                      <w:rPr>
                                        <w:rFonts w:ascii="Cambria Math" w:hAnsi="Cambria Math" w:cs="Arial"/>
                                        <w:kern w:val="0"/>
                                        <w:sz w:val="18"/>
                                        <w:szCs w:val="18"/>
                                        <w:lang w:val="en-GB"/>
                                      </w:rPr>
                                      <m:t>SB</m:t>
                                    </m:r>
                                  </m:sub>
                                  <m:sup>
                                    <m:r>
                                      <w:rPr>
                                        <w:rFonts w:ascii="Cambria Math" w:hAnsi="Cambria Math" w:cs="Arial"/>
                                        <w:kern w:val="0"/>
                                        <w:sz w:val="18"/>
                                        <w:szCs w:val="18"/>
                                        <w:lang w:val="en-GB"/>
                                      </w:rPr>
                                      <m:t>DL</m:t>
                                    </m:r>
                                  </m:sup>
                                </m:sSubSup>
                                <m:r>
                                  <w:rPr>
                                    <w:rFonts w:ascii="Cambria Math" w:hAnsi="Cambria Math" w:cs="Arial"/>
                                    <w:kern w:val="0"/>
                                    <w:sz w:val="18"/>
                                    <w:szCs w:val="18"/>
                                    <w:lang w:val="en-GB"/>
                                  </w:rPr>
                                  <m:t>-1</m:t>
                                </m:r>
                              </m:e>
                            </m:d>
                          </m:e>
                        </m:d>
                        <m:r>
                          <w:rPr>
                            <w:rFonts w:ascii="Cambria Math" w:hAnsi="Cambria Math" w:cs="Arial"/>
                            <w:kern w:val="0"/>
                            <w:sz w:val="18"/>
                            <w:szCs w:val="18"/>
                            <w:lang w:val="en-GB"/>
                          </w:rPr>
                          <m:t>+1</m:t>
                        </m:r>
                      </m:e>
                    </m:d>
                    <m:r>
                      <w:rPr>
                        <w:rFonts w:ascii="Cambria Math" w:hAnsi="Cambria Math" w:cs="Arial"/>
                        <w:kern w:val="0"/>
                        <w:sz w:val="18"/>
                        <w:szCs w:val="18"/>
                        <w:lang w:val="en-GB"/>
                      </w:rPr>
                      <m:t xml:space="preserve"> mod </m:t>
                    </m:r>
                    <m:sSubSup>
                      <m:sSubSupPr>
                        <m:ctrlPr>
                          <w:rPr>
                            <w:rFonts w:ascii="Cambria Math" w:hAnsi="Cambria Math" w:cs="Arial"/>
                            <w:i/>
                            <w:kern w:val="0"/>
                            <w:sz w:val="18"/>
                            <w:szCs w:val="18"/>
                            <w:lang w:val="en-GB"/>
                          </w:rPr>
                        </m:ctrlPr>
                      </m:sSubSupPr>
                      <m:e>
                        <m:r>
                          <w:rPr>
                            <w:rFonts w:ascii="Cambria Math" w:hAnsi="Cambria Math" w:cs="Arial"/>
                            <w:kern w:val="0"/>
                            <w:sz w:val="18"/>
                            <w:szCs w:val="18"/>
                            <w:lang w:val="en-GB"/>
                          </w:rPr>
                          <m:t>N</m:t>
                        </m:r>
                      </m:e>
                      <m:sub>
                        <m:r>
                          <w:rPr>
                            <w:rFonts w:ascii="Cambria Math" w:hAnsi="Cambria Math" w:cs="Arial"/>
                            <w:kern w:val="0"/>
                            <w:sz w:val="18"/>
                            <w:szCs w:val="18"/>
                            <w:lang w:val="en-GB"/>
                          </w:rPr>
                          <m:t>SB</m:t>
                        </m:r>
                      </m:sub>
                      <m:sup>
                        <m:r>
                          <w:rPr>
                            <w:rFonts w:ascii="Cambria Math" w:hAnsi="Cambria Math" w:cs="Arial"/>
                            <w:kern w:val="0"/>
                            <w:sz w:val="18"/>
                            <w:szCs w:val="18"/>
                            <w:lang w:val="en-GB"/>
                          </w:rPr>
                          <m:t>DL</m:t>
                        </m:r>
                      </m:sup>
                    </m:sSubSup>
                  </m:e>
                  <m:e>
                    <m:sSubSup>
                      <m:sSubSupPr>
                        <m:ctrlPr>
                          <w:rPr>
                            <w:rFonts w:ascii="Cambria Math" w:hAnsi="Cambria Math" w:cs="Arial"/>
                            <w:i/>
                            <w:kern w:val="0"/>
                            <w:sz w:val="18"/>
                            <w:szCs w:val="18"/>
                            <w:lang w:val="en-GB"/>
                          </w:rPr>
                        </m:ctrlPr>
                      </m:sSubSupPr>
                      <m:e>
                        <m:r>
                          <w:rPr>
                            <w:rFonts w:ascii="Cambria Math" w:hAnsi="Cambria Math" w:cs="Arial"/>
                            <w:kern w:val="0"/>
                            <w:sz w:val="18"/>
                            <w:szCs w:val="18"/>
                            <w:lang w:val="en-GB"/>
                          </w:rPr>
                          <m:t>N</m:t>
                        </m:r>
                      </m:e>
                      <m:sub>
                        <m:r>
                          <w:rPr>
                            <w:rFonts w:ascii="Cambria Math" w:hAnsi="Cambria Math" w:cs="Arial"/>
                            <w:kern w:val="0"/>
                            <w:sz w:val="18"/>
                            <w:szCs w:val="18"/>
                            <w:lang w:val="en-GB"/>
                          </w:rPr>
                          <m:t>SB</m:t>
                        </m:r>
                      </m:sub>
                      <m:sup>
                        <m:r>
                          <w:rPr>
                            <w:rFonts w:ascii="Cambria Math" w:hAnsi="Cambria Math" w:cs="Arial"/>
                            <w:kern w:val="0"/>
                            <w:sz w:val="18"/>
                            <w:szCs w:val="18"/>
                            <w:lang w:val="en-GB"/>
                          </w:rPr>
                          <m:t>DL</m:t>
                        </m:r>
                      </m:sup>
                    </m:sSubSup>
                    <m:r>
                      <w:rPr>
                        <w:rFonts w:ascii="Cambria Math" w:hAnsi="Cambria Math" w:cs="Arial"/>
                        <w:kern w:val="0"/>
                        <w:sz w:val="18"/>
                        <w:szCs w:val="18"/>
                        <w:lang w:val="en-GB"/>
                      </w:rPr>
                      <m:t>&gt;2</m:t>
                    </m:r>
                  </m:e>
                </m:mr>
              </m:m>
            </m:e>
          </m:d>
        </m:oMath>
      </m:oMathPara>
    </w:p>
    <w:p w:rsidR="003862CB" w:rsidRPr="00883EBE" w:rsidRDefault="003862CB" w:rsidP="003862CB">
      <w:pPr>
        <w:rPr>
          <w:kern w:val="0"/>
          <w:szCs w:val="21"/>
          <w:lang w:val="en-GB"/>
        </w:rPr>
      </w:pPr>
    </w:p>
    <w:p w:rsidR="003862CB" w:rsidRPr="00883EBE" w:rsidRDefault="003862CB" w:rsidP="005B1229">
      <w:pPr>
        <w:rPr>
          <w:kern w:val="0"/>
          <w:szCs w:val="21"/>
          <w:lang w:val="en-GB"/>
        </w:rPr>
      </w:pPr>
      <w:proofErr w:type="gramStart"/>
      <w:r w:rsidRPr="00883EBE">
        <w:rPr>
          <w:kern w:val="0"/>
          <w:szCs w:val="21"/>
          <w:lang w:val="en-GB"/>
        </w:rPr>
        <w:t xml:space="preserve">where </w:t>
      </w:r>
      <w:proofErr w:type="gramEnd"/>
      <m:oMath>
        <m:sSub>
          <m:sSubPr>
            <m:ctrlPr>
              <w:rPr>
                <w:rFonts w:ascii="Cambria Math" w:hAnsi="Cambria Math"/>
                <w:i/>
                <w:kern w:val="0"/>
                <w:szCs w:val="21"/>
                <w:lang w:val="en-GB"/>
              </w:rPr>
            </m:ctrlPr>
          </m:sSubPr>
          <m:e>
            <m:r>
              <w:rPr>
                <w:rFonts w:ascii="Cambria Math" w:hAnsi="Cambria Math"/>
                <w:kern w:val="0"/>
                <w:szCs w:val="21"/>
                <w:lang w:val="en-GB"/>
              </w:rPr>
              <m:t>f</m:t>
            </m:r>
          </m:e>
          <m:sub>
            <m:r>
              <w:rPr>
                <w:rFonts w:ascii="Cambria Math" w:hAnsi="Cambria Math"/>
                <w:kern w:val="0"/>
                <w:szCs w:val="21"/>
                <w:lang w:val="en-GB"/>
              </w:rPr>
              <m:t>hop</m:t>
            </m:r>
          </m:sub>
        </m:sSub>
        <m:d>
          <m:dPr>
            <m:ctrlPr>
              <w:rPr>
                <w:rFonts w:ascii="Cambria Math" w:hAnsi="Cambria Math"/>
                <w:i/>
                <w:kern w:val="0"/>
                <w:szCs w:val="21"/>
                <w:lang w:val="en-GB"/>
              </w:rPr>
            </m:ctrlPr>
          </m:dPr>
          <m:e>
            <m:r>
              <w:rPr>
                <w:rFonts w:ascii="Cambria Math" w:hAnsi="Cambria Math"/>
                <w:kern w:val="0"/>
                <w:szCs w:val="21"/>
                <w:lang w:val="en-GB"/>
              </w:rPr>
              <m:t>-1</m:t>
            </m:r>
          </m:e>
        </m:d>
        <m:r>
          <w:rPr>
            <w:rFonts w:ascii="Cambria Math" w:hAnsi="Cambria Math"/>
            <w:kern w:val="0"/>
            <w:szCs w:val="21"/>
            <w:lang w:val="en-GB"/>
          </w:rPr>
          <m:t>=0</m:t>
        </m:r>
      </m:oMath>
      <w:r w:rsidRPr="00883EBE">
        <w:rPr>
          <w:kern w:val="0"/>
          <w:szCs w:val="21"/>
          <w:lang w:val="en-GB"/>
        </w:rPr>
        <w:t>, and the pseudo-random sequence is given as follows [</w:t>
      </w:r>
      <w:r w:rsidR="005B1229" w:rsidRPr="00883EBE">
        <w:rPr>
          <w:kern w:val="0"/>
          <w:szCs w:val="21"/>
          <w:lang w:val="en-GB"/>
        </w:rPr>
        <w:t>3</w:t>
      </w:r>
      <w:r w:rsidRPr="00883EBE">
        <w:rPr>
          <w:kern w:val="0"/>
          <w:szCs w:val="21"/>
          <w:lang w:val="en-GB"/>
        </w:rPr>
        <w:t>]:</w:t>
      </w:r>
    </w:p>
    <w:p w:rsidR="003862CB" w:rsidRPr="003862CB" w:rsidRDefault="003862CB" w:rsidP="003862CB">
      <w:pPr>
        <w:rPr>
          <w:rFonts w:ascii="Calibri" w:hAnsi="Calibri" w:cs="Arial"/>
          <w:kern w:val="0"/>
          <w:sz w:val="22"/>
          <w:szCs w:val="21"/>
          <w:lang w:val="en-GB"/>
        </w:rPr>
      </w:pPr>
    </w:p>
    <w:tbl>
      <w:tblPr>
        <w:tblStyle w:val="TableGrid"/>
        <w:tblW w:w="0" w:type="auto"/>
        <w:tblLook w:val="04A0" w:firstRow="1" w:lastRow="0" w:firstColumn="1" w:lastColumn="0" w:noHBand="0" w:noVBand="1"/>
      </w:tblPr>
      <w:tblGrid>
        <w:gridCol w:w="8296"/>
      </w:tblGrid>
      <w:tr w:rsidR="003862CB" w:rsidRPr="003862CB" w:rsidTr="003862CB">
        <w:tc>
          <w:tcPr>
            <w:tcW w:w="9350" w:type="dxa"/>
          </w:tcPr>
          <w:p w:rsidR="003862CB" w:rsidRPr="003862CB" w:rsidRDefault="003862CB" w:rsidP="003862CB">
            <w:pPr>
              <w:jc w:val="center"/>
              <w:rPr>
                <w:rFonts w:ascii="Calibri" w:hAnsi="Calibri" w:cs="Arial"/>
                <w:b/>
                <w:bCs/>
                <w:kern w:val="0"/>
                <w:sz w:val="22"/>
                <w:szCs w:val="21"/>
                <w:lang w:val="en-GB"/>
              </w:rPr>
            </w:pPr>
            <w:r w:rsidRPr="003862CB">
              <w:rPr>
                <w:rFonts w:ascii="Calibri" w:hAnsi="Calibri" w:cs="Arial"/>
                <w:b/>
                <w:bCs/>
                <w:kern w:val="0"/>
                <w:sz w:val="22"/>
                <w:szCs w:val="21"/>
                <w:lang w:val="en-GB"/>
              </w:rPr>
              <w:t>Pseudo-random Sequence Definition</w:t>
            </w:r>
          </w:p>
        </w:tc>
      </w:tr>
      <w:tr w:rsidR="003862CB" w:rsidRPr="003862CB" w:rsidTr="003862CB">
        <w:tc>
          <w:tcPr>
            <w:tcW w:w="9350" w:type="dxa"/>
          </w:tcPr>
          <w:p w:rsidR="003862CB" w:rsidRPr="003862CB" w:rsidRDefault="003862CB" w:rsidP="003862CB">
            <w:pPr>
              <w:rPr>
                <w:rFonts w:ascii="Calibri" w:hAnsi="Calibri" w:cs="Arial"/>
                <w:kern w:val="0"/>
                <w:sz w:val="22"/>
                <w:szCs w:val="21"/>
                <w:lang w:val="en-GB"/>
              </w:rPr>
            </w:pPr>
            <m:oMathPara>
              <m:oMath>
                <m:r>
                  <w:rPr>
                    <w:rFonts w:ascii="Cambria Math" w:hAnsi="Cambria Math" w:cs="Arial"/>
                    <w:kern w:val="0"/>
                    <w:sz w:val="22"/>
                    <w:szCs w:val="21"/>
                    <w:lang w:val="en-GB"/>
                  </w:rPr>
                  <m:t>C</m:t>
                </m:r>
                <m:d>
                  <m:dPr>
                    <m:ctrlPr>
                      <w:rPr>
                        <w:rFonts w:ascii="Cambria Math" w:hAnsi="Cambria Math" w:cs="Arial"/>
                        <w:i/>
                        <w:kern w:val="0"/>
                        <w:sz w:val="22"/>
                        <w:szCs w:val="21"/>
                        <w:lang w:val="en-GB"/>
                      </w:rPr>
                    </m:ctrlPr>
                  </m:dPr>
                  <m:e>
                    <m:r>
                      <w:rPr>
                        <w:rFonts w:ascii="Cambria Math" w:hAnsi="Cambria Math" w:cs="Arial"/>
                        <w:kern w:val="0"/>
                        <w:sz w:val="22"/>
                        <w:szCs w:val="21"/>
                        <w:lang w:val="en-GB"/>
                      </w:rPr>
                      <m:t>n</m:t>
                    </m:r>
                  </m:e>
                </m:d>
                <m:r>
                  <w:rPr>
                    <w:rFonts w:ascii="Cambria Math" w:hAnsi="Cambria Math" w:cs="Arial"/>
                    <w:kern w:val="0"/>
                    <w:sz w:val="22"/>
                    <w:szCs w:val="21"/>
                    <w:lang w:val="en-GB"/>
                  </w:rPr>
                  <m:t>=</m:t>
                </m:r>
                <m:d>
                  <m:dPr>
                    <m:ctrlPr>
                      <w:rPr>
                        <w:rFonts w:ascii="Cambria Math" w:hAnsi="Cambria Math" w:cs="Arial"/>
                        <w:i/>
                        <w:kern w:val="0"/>
                        <w:sz w:val="22"/>
                        <w:szCs w:val="21"/>
                        <w:lang w:val="en-GB"/>
                      </w:rPr>
                    </m:ctrlPr>
                  </m:dPr>
                  <m:e>
                    <m:sSub>
                      <m:sSubPr>
                        <m:ctrlPr>
                          <w:rPr>
                            <w:rFonts w:ascii="Cambria Math" w:hAnsi="Cambria Math" w:cs="Arial"/>
                            <w:i/>
                            <w:kern w:val="0"/>
                            <w:sz w:val="22"/>
                            <w:szCs w:val="21"/>
                            <w:lang w:val="en-GB"/>
                          </w:rPr>
                        </m:ctrlPr>
                      </m:sSubPr>
                      <m:e>
                        <m:r>
                          <w:rPr>
                            <w:rFonts w:ascii="Cambria Math" w:hAnsi="Cambria Math" w:cs="Arial"/>
                            <w:kern w:val="0"/>
                            <w:sz w:val="22"/>
                            <w:szCs w:val="21"/>
                            <w:lang w:val="en-GB"/>
                          </w:rPr>
                          <m:t>x</m:t>
                        </m:r>
                      </m:e>
                      <m:sub>
                        <m:r>
                          <w:rPr>
                            <w:rFonts w:ascii="Cambria Math" w:hAnsi="Cambria Math" w:cs="Arial"/>
                            <w:kern w:val="0"/>
                            <w:sz w:val="22"/>
                            <w:szCs w:val="21"/>
                            <w:lang w:val="en-GB"/>
                          </w:rPr>
                          <m:t>1</m:t>
                        </m:r>
                      </m:sub>
                    </m:sSub>
                    <m:d>
                      <m:dPr>
                        <m:ctrlPr>
                          <w:rPr>
                            <w:rFonts w:ascii="Cambria Math" w:hAnsi="Cambria Math" w:cs="Arial"/>
                            <w:i/>
                            <w:kern w:val="0"/>
                            <w:sz w:val="22"/>
                            <w:szCs w:val="21"/>
                            <w:lang w:val="en-GB"/>
                          </w:rPr>
                        </m:ctrlPr>
                      </m:dPr>
                      <m:e>
                        <m:r>
                          <w:rPr>
                            <w:rFonts w:ascii="Cambria Math" w:hAnsi="Cambria Math" w:cs="Arial"/>
                            <w:kern w:val="0"/>
                            <w:sz w:val="22"/>
                            <w:szCs w:val="21"/>
                            <w:lang w:val="en-GB"/>
                          </w:rPr>
                          <m:t>n+1600</m:t>
                        </m:r>
                      </m:e>
                    </m:d>
                    <m:r>
                      <w:rPr>
                        <w:rFonts w:ascii="Cambria Math" w:hAnsi="Cambria Math" w:cs="Arial"/>
                        <w:kern w:val="0"/>
                        <w:sz w:val="22"/>
                        <w:szCs w:val="21"/>
                        <w:lang w:val="en-GB"/>
                      </w:rPr>
                      <m:t>+</m:t>
                    </m:r>
                    <m:sSub>
                      <m:sSubPr>
                        <m:ctrlPr>
                          <w:rPr>
                            <w:rFonts w:ascii="Cambria Math" w:hAnsi="Cambria Math" w:cs="Arial"/>
                            <w:i/>
                            <w:kern w:val="0"/>
                            <w:sz w:val="22"/>
                            <w:szCs w:val="21"/>
                            <w:lang w:val="en-GB"/>
                          </w:rPr>
                        </m:ctrlPr>
                      </m:sSubPr>
                      <m:e>
                        <m:r>
                          <w:rPr>
                            <w:rFonts w:ascii="Cambria Math" w:hAnsi="Cambria Math" w:cs="Arial"/>
                            <w:kern w:val="0"/>
                            <w:sz w:val="22"/>
                            <w:szCs w:val="21"/>
                            <w:lang w:val="en-GB"/>
                          </w:rPr>
                          <m:t>x</m:t>
                        </m:r>
                      </m:e>
                      <m:sub>
                        <m:r>
                          <w:rPr>
                            <w:rFonts w:ascii="Cambria Math" w:hAnsi="Cambria Math" w:cs="Arial"/>
                            <w:kern w:val="0"/>
                            <w:sz w:val="22"/>
                            <w:szCs w:val="21"/>
                            <w:lang w:val="en-GB"/>
                          </w:rPr>
                          <m:t>2</m:t>
                        </m:r>
                      </m:sub>
                    </m:sSub>
                    <m:d>
                      <m:dPr>
                        <m:ctrlPr>
                          <w:rPr>
                            <w:rFonts w:ascii="Cambria Math" w:hAnsi="Cambria Math" w:cs="Arial"/>
                            <w:i/>
                            <w:kern w:val="0"/>
                            <w:sz w:val="22"/>
                            <w:szCs w:val="21"/>
                            <w:lang w:val="en-GB"/>
                          </w:rPr>
                        </m:ctrlPr>
                      </m:dPr>
                      <m:e>
                        <m:r>
                          <w:rPr>
                            <w:rFonts w:ascii="Cambria Math" w:hAnsi="Cambria Math" w:cs="Arial"/>
                            <w:kern w:val="0"/>
                            <w:sz w:val="22"/>
                            <w:szCs w:val="21"/>
                            <w:lang w:val="en-GB"/>
                          </w:rPr>
                          <m:t>n+1600</m:t>
                        </m:r>
                      </m:e>
                    </m:d>
                  </m:e>
                </m:d>
                <m:r>
                  <w:rPr>
                    <w:rFonts w:ascii="Cambria Math" w:hAnsi="Cambria Math" w:cs="Arial"/>
                    <w:kern w:val="0"/>
                    <w:sz w:val="22"/>
                    <w:szCs w:val="21"/>
                    <w:lang w:val="en-GB"/>
                  </w:rPr>
                  <m:t xml:space="preserve"> mod 2</m:t>
                </m:r>
              </m:oMath>
            </m:oMathPara>
          </w:p>
          <w:p w:rsidR="003862CB" w:rsidRPr="003862CB" w:rsidRDefault="0072713C" w:rsidP="003862CB">
            <w:pPr>
              <w:rPr>
                <w:rFonts w:ascii="Calibri" w:hAnsi="Calibri" w:cs="Arial"/>
                <w:b/>
                <w:bCs/>
                <w:kern w:val="0"/>
                <w:sz w:val="22"/>
                <w:szCs w:val="21"/>
                <w:lang w:val="en-GB"/>
              </w:rPr>
            </w:pPr>
            <m:oMathPara>
              <m:oMath>
                <m:sSub>
                  <m:sSubPr>
                    <m:ctrlPr>
                      <w:rPr>
                        <w:rFonts w:ascii="Cambria Math" w:hAnsi="Cambria Math" w:cs="Arial"/>
                        <w:i/>
                        <w:kern w:val="0"/>
                        <w:sz w:val="22"/>
                        <w:szCs w:val="21"/>
                        <w:lang w:val="en-GB"/>
                      </w:rPr>
                    </m:ctrlPr>
                  </m:sSubPr>
                  <m:e>
                    <m:r>
                      <w:rPr>
                        <w:rFonts w:ascii="Cambria Math" w:hAnsi="Cambria Math" w:cs="Arial"/>
                        <w:kern w:val="0"/>
                        <w:sz w:val="22"/>
                        <w:szCs w:val="21"/>
                        <w:lang w:val="en-GB"/>
                      </w:rPr>
                      <m:t>x</m:t>
                    </m:r>
                  </m:e>
                  <m:sub>
                    <m:r>
                      <w:rPr>
                        <w:rFonts w:ascii="Cambria Math" w:hAnsi="Cambria Math" w:cs="Arial"/>
                        <w:kern w:val="0"/>
                        <w:sz w:val="22"/>
                        <w:szCs w:val="21"/>
                        <w:lang w:val="en-GB"/>
                      </w:rPr>
                      <m:t>1</m:t>
                    </m:r>
                  </m:sub>
                </m:sSub>
                <m:d>
                  <m:dPr>
                    <m:ctrlPr>
                      <w:rPr>
                        <w:rFonts w:ascii="Cambria Math" w:hAnsi="Cambria Math" w:cs="Arial"/>
                        <w:i/>
                        <w:kern w:val="0"/>
                        <w:sz w:val="22"/>
                        <w:szCs w:val="21"/>
                        <w:lang w:val="en-GB"/>
                      </w:rPr>
                    </m:ctrlPr>
                  </m:dPr>
                  <m:e>
                    <m:r>
                      <w:rPr>
                        <w:rFonts w:ascii="Cambria Math" w:hAnsi="Cambria Math" w:cs="Arial"/>
                        <w:kern w:val="0"/>
                        <w:sz w:val="22"/>
                        <w:szCs w:val="21"/>
                        <w:lang w:val="en-GB"/>
                      </w:rPr>
                      <m:t>n+31</m:t>
                    </m:r>
                  </m:e>
                </m:d>
                <m:r>
                  <w:rPr>
                    <w:rFonts w:ascii="Cambria Math" w:hAnsi="Cambria Math" w:cs="Arial"/>
                    <w:kern w:val="0"/>
                    <w:sz w:val="22"/>
                    <w:szCs w:val="21"/>
                    <w:lang w:val="en-GB"/>
                  </w:rPr>
                  <m:t>=</m:t>
                </m:r>
                <m:d>
                  <m:dPr>
                    <m:ctrlPr>
                      <w:rPr>
                        <w:rFonts w:ascii="Cambria Math" w:hAnsi="Cambria Math" w:cs="Arial"/>
                        <w:i/>
                        <w:kern w:val="0"/>
                        <w:sz w:val="22"/>
                        <w:szCs w:val="21"/>
                        <w:lang w:val="en-GB"/>
                      </w:rPr>
                    </m:ctrlPr>
                  </m:dPr>
                  <m:e>
                    <m:sSub>
                      <m:sSubPr>
                        <m:ctrlPr>
                          <w:rPr>
                            <w:rFonts w:ascii="Cambria Math" w:hAnsi="Cambria Math" w:cs="Arial"/>
                            <w:i/>
                            <w:kern w:val="0"/>
                            <w:sz w:val="22"/>
                            <w:szCs w:val="21"/>
                            <w:lang w:val="en-GB"/>
                          </w:rPr>
                        </m:ctrlPr>
                      </m:sSubPr>
                      <m:e>
                        <m:r>
                          <w:rPr>
                            <w:rFonts w:ascii="Cambria Math" w:hAnsi="Cambria Math" w:cs="Arial"/>
                            <w:kern w:val="0"/>
                            <w:sz w:val="22"/>
                            <w:szCs w:val="21"/>
                            <w:lang w:val="en-GB"/>
                          </w:rPr>
                          <m:t>x</m:t>
                        </m:r>
                      </m:e>
                      <m:sub>
                        <m:r>
                          <w:rPr>
                            <w:rFonts w:ascii="Cambria Math" w:hAnsi="Cambria Math" w:cs="Arial"/>
                            <w:kern w:val="0"/>
                            <w:sz w:val="22"/>
                            <w:szCs w:val="21"/>
                            <w:lang w:val="en-GB"/>
                          </w:rPr>
                          <m:t>1</m:t>
                        </m:r>
                      </m:sub>
                    </m:sSub>
                    <m:d>
                      <m:dPr>
                        <m:ctrlPr>
                          <w:rPr>
                            <w:rFonts w:ascii="Cambria Math" w:hAnsi="Cambria Math" w:cs="Arial"/>
                            <w:i/>
                            <w:kern w:val="0"/>
                            <w:sz w:val="22"/>
                            <w:szCs w:val="21"/>
                            <w:lang w:val="en-GB"/>
                          </w:rPr>
                        </m:ctrlPr>
                      </m:dPr>
                      <m:e>
                        <m:r>
                          <w:rPr>
                            <w:rFonts w:ascii="Cambria Math" w:hAnsi="Cambria Math" w:cs="Arial"/>
                            <w:kern w:val="0"/>
                            <w:sz w:val="22"/>
                            <w:szCs w:val="21"/>
                            <w:lang w:val="en-GB"/>
                          </w:rPr>
                          <m:t>n+3</m:t>
                        </m:r>
                      </m:e>
                    </m:d>
                    <m:r>
                      <w:rPr>
                        <w:rFonts w:ascii="Cambria Math" w:hAnsi="Cambria Math" w:cs="Arial"/>
                        <w:kern w:val="0"/>
                        <w:sz w:val="22"/>
                        <w:szCs w:val="21"/>
                        <w:lang w:val="en-GB"/>
                      </w:rPr>
                      <m:t>+</m:t>
                    </m:r>
                    <m:sSub>
                      <m:sSubPr>
                        <m:ctrlPr>
                          <w:rPr>
                            <w:rFonts w:ascii="Cambria Math" w:hAnsi="Cambria Math" w:cs="Arial"/>
                            <w:i/>
                            <w:kern w:val="0"/>
                            <w:sz w:val="22"/>
                            <w:szCs w:val="21"/>
                            <w:lang w:val="en-GB"/>
                          </w:rPr>
                        </m:ctrlPr>
                      </m:sSubPr>
                      <m:e>
                        <m:r>
                          <w:rPr>
                            <w:rFonts w:ascii="Cambria Math" w:hAnsi="Cambria Math" w:cs="Arial"/>
                            <w:kern w:val="0"/>
                            <w:sz w:val="22"/>
                            <w:szCs w:val="21"/>
                            <w:lang w:val="en-GB"/>
                          </w:rPr>
                          <m:t>x</m:t>
                        </m:r>
                      </m:e>
                      <m:sub>
                        <m:r>
                          <w:rPr>
                            <w:rFonts w:ascii="Cambria Math" w:hAnsi="Cambria Math" w:cs="Arial"/>
                            <w:kern w:val="0"/>
                            <w:sz w:val="22"/>
                            <w:szCs w:val="21"/>
                            <w:lang w:val="en-GB"/>
                          </w:rPr>
                          <m:t>1</m:t>
                        </m:r>
                      </m:sub>
                    </m:sSub>
                    <m:d>
                      <m:dPr>
                        <m:ctrlPr>
                          <w:rPr>
                            <w:rFonts w:ascii="Cambria Math" w:hAnsi="Cambria Math" w:cs="Arial"/>
                            <w:i/>
                            <w:kern w:val="0"/>
                            <w:sz w:val="22"/>
                            <w:szCs w:val="21"/>
                            <w:lang w:val="en-GB"/>
                          </w:rPr>
                        </m:ctrlPr>
                      </m:dPr>
                      <m:e>
                        <m:r>
                          <w:rPr>
                            <w:rFonts w:ascii="Cambria Math" w:hAnsi="Cambria Math" w:cs="Arial"/>
                            <w:kern w:val="0"/>
                            <w:sz w:val="22"/>
                            <w:szCs w:val="21"/>
                            <w:lang w:val="en-GB"/>
                          </w:rPr>
                          <m:t>n</m:t>
                        </m:r>
                      </m:e>
                    </m:d>
                  </m:e>
                </m:d>
                <m:r>
                  <w:rPr>
                    <w:rFonts w:ascii="Cambria Math" w:hAnsi="Cambria Math" w:cs="Arial"/>
                    <w:kern w:val="0"/>
                    <w:sz w:val="22"/>
                    <w:szCs w:val="21"/>
                    <w:lang w:val="en-GB"/>
                  </w:rPr>
                  <m:t xml:space="preserve"> mod 2</m:t>
                </m:r>
              </m:oMath>
            </m:oMathPara>
          </w:p>
          <w:p w:rsidR="003862CB" w:rsidRPr="003862CB" w:rsidRDefault="0072713C" w:rsidP="003862CB">
            <w:pPr>
              <w:rPr>
                <w:rFonts w:ascii="Calibri" w:hAnsi="Calibri" w:cs="Arial"/>
                <w:kern w:val="0"/>
                <w:sz w:val="22"/>
                <w:szCs w:val="21"/>
                <w:lang w:val="en-GB"/>
              </w:rPr>
            </w:pPr>
            <m:oMathPara>
              <m:oMath>
                <m:sSub>
                  <m:sSubPr>
                    <m:ctrlPr>
                      <w:rPr>
                        <w:rFonts w:ascii="Cambria Math" w:hAnsi="Cambria Math" w:cs="Arial"/>
                        <w:i/>
                        <w:kern w:val="0"/>
                        <w:sz w:val="22"/>
                        <w:szCs w:val="21"/>
                        <w:lang w:val="en-GB"/>
                      </w:rPr>
                    </m:ctrlPr>
                  </m:sSubPr>
                  <m:e>
                    <m:r>
                      <w:rPr>
                        <w:rFonts w:ascii="Cambria Math" w:hAnsi="Cambria Math" w:cs="Arial"/>
                        <w:kern w:val="0"/>
                        <w:sz w:val="22"/>
                        <w:szCs w:val="21"/>
                        <w:lang w:val="en-GB"/>
                      </w:rPr>
                      <m:t>x</m:t>
                    </m:r>
                  </m:e>
                  <m:sub>
                    <m:r>
                      <w:rPr>
                        <w:rFonts w:ascii="Cambria Math" w:hAnsi="Cambria Math" w:cs="Arial"/>
                        <w:kern w:val="0"/>
                        <w:sz w:val="22"/>
                        <w:szCs w:val="21"/>
                        <w:lang w:val="en-GB"/>
                      </w:rPr>
                      <m:t>2</m:t>
                    </m:r>
                  </m:sub>
                </m:sSub>
                <m:d>
                  <m:dPr>
                    <m:ctrlPr>
                      <w:rPr>
                        <w:rFonts w:ascii="Cambria Math" w:hAnsi="Cambria Math" w:cs="Arial"/>
                        <w:i/>
                        <w:kern w:val="0"/>
                        <w:sz w:val="22"/>
                        <w:szCs w:val="21"/>
                        <w:lang w:val="en-GB"/>
                      </w:rPr>
                    </m:ctrlPr>
                  </m:dPr>
                  <m:e>
                    <m:r>
                      <w:rPr>
                        <w:rFonts w:ascii="Cambria Math" w:hAnsi="Cambria Math" w:cs="Arial"/>
                        <w:kern w:val="0"/>
                        <w:sz w:val="22"/>
                        <w:szCs w:val="21"/>
                        <w:lang w:val="en-GB"/>
                      </w:rPr>
                      <m:t>n+31</m:t>
                    </m:r>
                  </m:e>
                </m:d>
                <m:r>
                  <w:rPr>
                    <w:rFonts w:ascii="Cambria Math" w:hAnsi="Cambria Math" w:cs="Arial"/>
                    <w:kern w:val="0"/>
                    <w:sz w:val="22"/>
                    <w:szCs w:val="21"/>
                    <w:lang w:val="en-GB"/>
                  </w:rPr>
                  <m:t>=</m:t>
                </m:r>
                <m:d>
                  <m:dPr>
                    <m:ctrlPr>
                      <w:rPr>
                        <w:rFonts w:ascii="Cambria Math" w:hAnsi="Cambria Math" w:cs="Arial"/>
                        <w:i/>
                        <w:kern w:val="0"/>
                        <w:sz w:val="22"/>
                        <w:szCs w:val="21"/>
                        <w:lang w:val="en-GB"/>
                      </w:rPr>
                    </m:ctrlPr>
                  </m:dPr>
                  <m:e>
                    <m:sSub>
                      <m:sSubPr>
                        <m:ctrlPr>
                          <w:rPr>
                            <w:rFonts w:ascii="Cambria Math" w:hAnsi="Cambria Math" w:cs="Arial"/>
                            <w:i/>
                            <w:kern w:val="0"/>
                            <w:sz w:val="22"/>
                            <w:szCs w:val="21"/>
                            <w:lang w:val="en-GB"/>
                          </w:rPr>
                        </m:ctrlPr>
                      </m:sSubPr>
                      <m:e>
                        <m:r>
                          <w:rPr>
                            <w:rFonts w:ascii="Cambria Math" w:hAnsi="Cambria Math" w:cs="Arial"/>
                            <w:kern w:val="0"/>
                            <w:sz w:val="22"/>
                            <w:szCs w:val="21"/>
                            <w:lang w:val="en-GB"/>
                          </w:rPr>
                          <m:t>x</m:t>
                        </m:r>
                      </m:e>
                      <m:sub>
                        <m:r>
                          <w:rPr>
                            <w:rFonts w:ascii="Cambria Math" w:hAnsi="Cambria Math" w:cs="Arial"/>
                            <w:kern w:val="0"/>
                            <w:sz w:val="22"/>
                            <w:szCs w:val="21"/>
                            <w:lang w:val="en-GB"/>
                          </w:rPr>
                          <m:t>2</m:t>
                        </m:r>
                      </m:sub>
                    </m:sSub>
                    <m:d>
                      <m:dPr>
                        <m:ctrlPr>
                          <w:rPr>
                            <w:rFonts w:ascii="Cambria Math" w:hAnsi="Cambria Math" w:cs="Arial"/>
                            <w:i/>
                            <w:kern w:val="0"/>
                            <w:sz w:val="22"/>
                            <w:szCs w:val="21"/>
                            <w:lang w:val="en-GB"/>
                          </w:rPr>
                        </m:ctrlPr>
                      </m:dPr>
                      <m:e>
                        <m:r>
                          <w:rPr>
                            <w:rFonts w:ascii="Cambria Math" w:hAnsi="Cambria Math" w:cs="Arial"/>
                            <w:kern w:val="0"/>
                            <w:sz w:val="22"/>
                            <w:szCs w:val="21"/>
                            <w:lang w:val="en-GB"/>
                          </w:rPr>
                          <m:t>n+3</m:t>
                        </m:r>
                      </m:e>
                    </m:d>
                    <m:r>
                      <w:rPr>
                        <w:rFonts w:ascii="Cambria Math" w:hAnsi="Cambria Math" w:cs="Arial"/>
                        <w:kern w:val="0"/>
                        <w:sz w:val="22"/>
                        <w:szCs w:val="21"/>
                        <w:lang w:val="en-GB"/>
                      </w:rPr>
                      <m:t>+</m:t>
                    </m:r>
                    <m:sSub>
                      <m:sSubPr>
                        <m:ctrlPr>
                          <w:rPr>
                            <w:rFonts w:ascii="Cambria Math" w:hAnsi="Cambria Math" w:cs="Arial"/>
                            <w:i/>
                            <w:kern w:val="0"/>
                            <w:sz w:val="22"/>
                            <w:szCs w:val="21"/>
                            <w:lang w:val="en-GB"/>
                          </w:rPr>
                        </m:ctrlPr>
                      </m:sSubPr>
                      <m:e>
                        <m:r>
                          <w:rPr>
                            <w:rFonts w:ascii="Cambria Math" w:hAnsi="Cambria Math" w:cs="Arial"/>
                            <w:kern w:val="0"/>
                            <w:sz w:val="22"/>
                            <w:szCs w:val="21"/>
                            <w:lang w:val="en-GB"/>
                          </w:rPr>
                          <m:t>x</m:t>
                        </m:r>
                      </m:e>
                      <m:sub>
                        <m:r>
                          <w:rPr>
                            <w:rFonts w:ascii="Cambria Math" w:hAnsi="Cambria Math" w:cs="Arial"/>
                            <w:kern w:val="0"/>
                            <w:sz w:val="22"/>
                            <w:szCs w:val="21"/>
                            <w:lang w:val="en-GB"/>
                          </w:rPr>
                          <m:t>2</m:t>
                        </m:r>
                      </m:sub>
                    </m:sSub>
                    <m:d>
                      <m:dPr>
                        <m:ctrlPr>
                          <w:rPr>
                            <w:rFonts w:ascii="Cambria Math" w:hAnsi="Cambria Math" w:cs="Arial"/>
                            <w:i/>
                            <w:kern w:val="0"/>
                            <w:sz w:val="22"/>
                            <w:szCs w:val="21"/>
                            <w:lang w:val="en-GB"/>
                          </w:rPr>
                        </m:ctrlPr>
                      </m:dPr>
                      <m:e>
                        <m:r>
                          <w:rPr>
                            <w:rFonts w:ascii="Cambria Math" w:hAnsi="Cambria Math" w:cs="Arial"/>
                            <w:kern w:val="0"/>
                            <w:sz w:val="22"/>
                            <w:szCs w:val="21"/>
                            <w:lang w:val="en-GB"/>
                          </w:rPr>
                          <m:t>n+2</m:t>
                        </m:r>
                      </m:e>
                    </m:d>
                    <m:r>
                      <w:rPr>
                        <w:rFonts w:ascii="Cambria Math" w:hAnsi="Cambria Math" w:cs="Arial"/>
                        <w:kern w:val="0"/>
                        <w:sz w:val="22"/>
                        <w:szCs w:val="21"/>
                        <w:lang w:val="en-GB"/>
                      </w:rPr>
                      <m:t>+</m:t>
                    </m:r>
                    <m:sSub>
                      <m:sSubPr>
                        <m:ctrlPr>
                          <w:rPr>
                            <w:rFonts w:ascii="Cambria Math" w:hAnsi="Cambria Math" w:cs="Arial"/>
                            <w:i/>
                            <w:kern w:val="0"/>
                            <w:sz w:val="22"/>
                            <w:szCs w:val="21"/>
                            <w:lang w:val="en-GB"/>
                          </w:rPr>
                        </m:ctrlPr>
                      </m:sSubPr>
                      <m:e>
                        <m:r>
                          <w:rPr>
                            <w:rFonts w:ascii="Cambria Math" w:hAnsi="Cambria Math" w:cs="Arial"/>
                            <w:kern w:val="0"/>
                            <w:sz w:val="22"/>
                            <w:szCs w:val="21"/>
                            <w:lang w:val="en-GB"/>
                          </w:rPr>
                          <m:t>x</m:t>
                        </m:r>
                      </m:e>
                      <m:sub>
                        <m:r>
                          <w:rPr>
                            <w:rFonts w:ascii="Cambria Math" w:hAnsi="Cambria Math" w:cs="Arial"/>
                            <w:kern w:val="0"/>
                            <w:sz w:val="22"/>
                            <w:szCs w:val="21"/>
                            <w:lang w:val="en-GB"/>
                          </w:rPr>
                          <m:t>2</m:t>
                        </m:r>
                      </m:sub>
                    </m:sSub>
                    <m:d>
                      <m:dPr>
                        <m:ctrlPr>
                          <w:rPr>
                            <w:rFonts w:ascii="Cambria Math" w:hAnsi="Cambria Math" w:cs="Arial"/>
                            <w:i/>
                            <w:kern w:val="0"/>
                            <w:sz w:val="22"/>
                            <w:szCs w:val="21"/>
                            <w:lang w:val="en-GB"/>
                          </w:rPr>
                        </m:ctrlPr>
                      </m:dPr>
                      <m:e>
                        <m:r>
                          <w:rPr>
                            <w:rFonts w:ascii="Cambria Math" w:hAnsi="Cambria Math" w:cs="Arial"/>
                            <w:kern w:val="0"/>
                            <w:sz w:val="22"/>
                            <w:szCs w:val="21"/>
                            <w:lang w:val="en-GB"/>
                          </w:rPr>
                          <m:t>n+1</m:t>
                        </m:r>
                      </m:e>
                    </m:d>
                    <m:r>
                      <w:rPr>
                        <w:rFonts w:ascii="Cambria Math" w:hAnsi="Cambria Math" w:cs="Arial"/>
                        <w:kern w:val="0"/>
                        <w:sz w:val="22"/>
                        <w:szCs w:val="21"/>
                        <w:lang w:val="en-GB"/>
                      </w:rPr>
                      <m:t>+</m:t>
                    </m:r>
                    <m:sSub>
                      <m:sSubPr>
                        <m:ctrlPr>
                          <w:rPr>
                            <w:rFonts w:ascii="Cambria Math" w:hAnsi="Cambria Math" w:cs="Arial"/>
                            <w:i/>
                            <w:kern w:val="0"/>
                            <w:sz w:val="22"/>
                            <w:szCs w:val="21"/>
                            <w:lang w:val="en-GB"/>
                          </w:rPr>
                        </m:ctrlPr>
                      </m:sSubPr>
                      <m:e>
                        <m:r>
                          <w:rPr>
                            <w:rFonts w:ascii="Cambria Math" w:hAnsi="Cambria Math" w:cs="Arial"/>
                            <w:kern w:val="0"/>
                            <w:sz w:val="22"/>
                            <w:szCs w:val="21"/>
                            <w:lang w:val="en-GB"/>
                          </w:rPr>
                          <m:t>x</m:t>
                        </m:r>
                      </m:e>
                      <m:sub>
                        <m:r>
                          <w:rPr>
                            <w:rFonts w:ascii="Cambria Math" w:hAnsi="Cambria Math" w:cs="Arial"/>
                            <w:kern w:val="0"/>
                            <w:sz w:val="22"/>
                            <w:szCs w:val="21"/>
                            <w:lang w:val="en-GB"/>
                          </w:rPr>
                          <m:t>2</m:t>
                        </m:r>
                      </m:sub>
                    </m:sSub>
                    <m:d>
                      <m:dPr>
                        <m:ctrlPr>
                          <w:rPr>
                            <w:rFonts w:ascii="Cambria Math" w:hAnsi="Cambria Math" w:cs="Arial"/>
                            <w:i/>
                            <w:kern w:val="0"/>
                            <w:sz w:val="22"/>
                            <w:szCs w:val="21"/>
                            <w:lang w:val="en-GB"/>
                          </w:rPr>
                        </m:ctrlPr>
                      </m:dPr>
                      <m:e>
                        <m:r>
                          <w:rPr>
                            <w:rFonts w:ascii="Cambria Math" w:hAnsi="Cambria Math" w:cs="Arial"/>
                            <w:kern w:val="0"/>
                            <w:sz w:val="22"/>
                            <w:szCs w:val="21"/>
                            <w:lang w:val="en-GB"/>
                          </w:rPr>
                          <m:t>n</m:t>
                        </m:r>
                      </m:e>
                    </m:d>
                  </m:e>
                </m:d>
                <m:r>
                  <w:rPr>
                    <w:rFonts w:ascii="Cambria Math" w:hAnsi="Cambria Math" w:cs="Arial"/>
                    <w:kern w:val="0"/>
                    <w:sz w:val="22"/>
                    <w:szCs w:val="21"/>
                    <w:lang w:val="en-GB"/>
                  </w:rPr>
                  <m:t xml:space="preserve"> mod 2</m:t>
                </m:r>
              </m:oMath>
            </m:oMathPara>
          </w:p>
          <w:p w:rsidR="003862CB" w:rsidRPr="003862CB" w:rsidRDefault="0072713C" w:rsidP="003862CB">
            <w:pPr>
              <w:rPr>
                <w:rFonts w:ascii="Calibri" w:hAnsi="Calibri" w:cs="Arial"/>
                <w:kern w:val="0"/>
                <w:sz w:val="22"/>
                <w:szCs w:val="21"/>
                <w:lang w:val="en-GB"/>
              </w:rPr>
            </w:pPr>
            <m:oMathPara>
              <m:oMath>
                <m:sSub>
                  <m:sSubPr>
                    <m:ctrlPr>
                      <w:rPr>
                        <w:rFonts w:ascii="Cambria Math" w:hAnsi="Cambria Math" w:cs="Arial"/>
                        <w:i/>
                        <w:kern w:val="0"/>
                        <w:sz w:val="22"/>
                        <w:szCs w:val="21"/>
                        <w:lang w:val="en-GB"/>
                      </w:rPr>
                    </m:ctrlPr>
                  </m:sSubPr>
                  <m:e>
                    <m:r>
                      <w:rPr>
                        <w:rFonts w:ascii="Cambria Math" w:hAnsi="Cambria Math" w:cs="Arial"/>
                        <w:kern w:val="0"/>
                        <w:sz w:val="22"/>
                        <w:szCs w:val="21"/>
                        <w:lang w:val="en-GB"/>
                      </w:rPr>
                      <m:t>x</m:t>
                    </m:r>
                  </m:e>
                  <m:sub>
                    <m:r>
                      <w:rPr>
                        <w:rFonts w:ascii="Cambria Math" w:hAnsi="Cambria Math" w:cs="Arial"/>
                        <w:kern w:val="0"/>
                        <w:sz w:val="22"/>
                        <w:szCs w:val="21"/>
                        <w:lang w:val="en-GB"/>
                      </w:rPr>
                      <m:t>1</m:t>
                    </m:r>
                  </m:sub>
                </m:sSub>
                <m:d>
                  <m:dPr>
                    <m:ctrlPr>
                      <w:rPr>
                        <w:rFonts w:ascii="Cambria Math" w:hAnsi="Cambria Math" w:cs="Arial"/>
                        <w:i/>
                        <w:kern w:val="0"/>
                        <w:sz w:val="22"/>
                        <w:szCs w:val="21"/>
                        <w:lang w:val="en-GB"/>
                      </w:rPr>
                    </m:ctrlPr>
                  </m:dPr>
                  <m:e>
                    <m:r>
                      <w:rPr>
                        <w:rFonts w:ascii="Cambria Math" w:hAnsi="Cambria Math" w:cs="Arial"/>
                        <w:kern w:val="0"/>
                        <w:sz w:val="22"/>
                        <w:szCs w:val="21"/>
                        <w:lang w:val="en-GB"/>
                      </w:rPr>
                      <m:t>0</m:t>
                    </m:r>
                  </m:e>
                </m:d>
                <m:r>
                  <w:rPr>
                    <w:rFonts w:ascii="Cambria Math" w:hAnsi="Cambria Math" w:cs="Arial"/>
                    <w:kern w:val="0"/>
                    <w:sz w:val="22"/>
                    <w:szCs w:val="21"/>
                    <w:lang w:val="en-GB"/>
                  </w:rPr>
                  <m:t xml:space="preserve">=1, </m:t>
                </m:r>
                <m:sSub>
                  <m:sSubPr>
                    <m:ctrlPr>
                      <w:rPr>
                        <w:rFonts w:ascii="Cambria Math" w:hAnsi="Cambria Math" w:cs="Arial"/>
                        <w:i/>
                        <w:kern w:val="0"/>
                        <w:sz w:val="22"/>
                        <w:szCs w:val="21"/>
                        <w:lang w:val="en-GB"/>
                      </w:rPr>
                    </m:ctrlPr>
                  </m:sSubPr>
                  <m:e>
                    <m:r>
                      <w:rPr>
                        <w:rFonts w:ascii="Cambria Math" w:hAnsi="Cambria Math" w:cs="Arial"/>
                        <w:kern w:val="0"/>
                        <w:sz w:val="22"/>
                        <w:szCs w:val="21"/>
                        <w:lang w:val="en-GB"/>
                      </w:rPr>
                      <m:t>x</m:t>
                    </m:r>
                  </m:e>
                  <m:sub>
                    <m:r>
                      <w:rPr>
                        <w:rFonts w:ascii="Cambria Math" w:hAnsi="Cambria Math" w:cs="Arial"/>
                        <w:kern w:val="0"/>
                        <w:sz w:val="22"/>
                        <w:szCs w:val="21"/>
                        <w:lang w:val="en-GB"/>
                      </w:rPr>
                      <m:t>1</m:t>
                    </m:r>
                  </m:sub>
                </m:sSub>
                <m:d>
                  <m:dPr>
                    <m:ctrlPr>
                      <w:rPr>
                        <w:rFonts w:ascii="Cambria Math" w:hAnsi="Cambria Math" w:cs="Arial"/>
                        <w:i/>
                        <w:kern w:val="0"/>
                        <w:sz w:val="22"/>
                        <w:szCs w:val="21"/>
                        <w:lang w:val="en-GB"/>
                      </w:rPr>
                    </m:ctrlPr>
                  </m:dPr>
                  <m:e>
                    <m:r>
                      <w:rPr>
                        <w:rFonts w:ascii="Cambria Math" w:hAnsi="Cambria Math" w:cs="Arial"/>
                        <w:kern w:val="0"/>
                        <w:sz w:val="22"/>
                        <w:szCs w:val="21"/>
                        <w:lang w:val="en-GB"/>
                      </w:rPr>
                      <m:t>n</m:t>
                    </m:r>
                  </m:e>
                </m:d>
                <m:r>
                  <w:rPr>
                    <w:rFonts w:ascii="Cambria Math" w:hAnsi="Cambria Math" w:cs="Arial"/>
                    <w:kern w:val="0"/>
                    <w:sz w:val="22"/>
                    <w:szCs w:val="21"/>
                    <w:lang w:val="en-GB"/>
                  </w:rPr>
                  <m:t>=0 for n=1,…, 30</m:t>
                </m:r>
              </m:oMath>
            </m:oMathPara>
          </w:p>
          <w:p w:rsidR="003862CB" w:rsidRPr="003862CB" w:rsidRDefault="0072713C" w:rsidP="003862CB">
            <w:pPr>
              <w:rPr>
                <w:rFonts w:ascii="Calibri" w:hAnsi="Calibri" w:cs="Arial"/>
                <w:b/>
                <w:bCs/>
                <w:kern w:val="0"/>
                <w:sz w:val="22"/>
                <w:szCs w:val="21"/>
                <w:lang w:val="en-GB"/>
              </w:rPr>
            </w:pPr>
            <m:oMathPara>
              <m:oMath>
                <m:sSub>
                  <m:sSubPr>
                    <m:ctrlPr>
                      <w:rPr>
                        <w:rFonts w:ascii="Cambria Math" w:hAnsi="Cambria Math" w:cs="Arial"/>
                        <w:i/>
                        <w:kern w:val="0"/>
                        <w:sz w:val="22"/>
                        <w:szCs w:val="21"/>
                        <w:lang w:val="en-GB"/>
                      </w:rPr>
                    </m:ctrlPr>
                  </m:sSubPr>
                  <m:e>
                    <m:r>
                      <w:rPr>
                        <w:rFonts w:ascii="Cambria Math" w:hAnsi="Cambria Math" w:cs="Arial"/>
                        <w:kern w:val="0"/>
                        <w:sz w:val="22"/>
                        <w:szCs w:val="21"/>
                        <w:lang w:val="en-GB"/>
                      </w:rPr>
                      <m:t>C</m:t>
                    </m:r>
                  </m:e>
                  <m:sub>
                    <m:r>
                      <w:rPr>
                        <w:rFonts w:ascii="Cambria Math" w:hAnsi="Cambria Math" w:cs="Arial"/>
                        <w:kern w:val="0"/>
                        <w:sz w:val="22"/>
                        <w:szCs w:val="21"/>
                        <w:lang w:val="en-GB"/>
                      </w:rPr>
                      <m:t>init</m:t>
                    </m:r>
                  </m:sub>
                </m:sSub>
                <m:r>
                  <w:rPr>
                    <w:rFonts w:ascii="Cambria Math" w:hAnsi="Cambria Math" w:cs="Arial"/>
                    <w:kern w:val="0"/>
                    <w:sz w:val="22"/>
                    <w:szCs w:val="21"/>
                    <w:lang w:val="en-GB"/>
                  </w:rPr>
                  <m:t>=</m:t>
                </m:r>
                <m:nary>
                  <m:naryPr>
                    <m:chr m:val="∑"/>
                    <m:limLoc m:val="subSup"/>
                    <m:ctrlPr>
                      <w:rPr>
                        <w:rFonts w:ascii="Cambria Math" w:hAnsi="Cambria Math" w:cs="Arial"/>
                        <w:i/>
                        <w:kern w:val="0"/>
                        <w:sz w:val="22"/>
                        <w:szCs w:val="21"/>
                        <w:lang w:val="en-GB"/>
                      </w:rPr>
                    </m:ctrlPr>
                  </m:naryPr>
                  <m:sub>
                    <m:r>
                      <w:rPr>
                        <w:rFonts w:ascii="Cambria Math" w:hAnsi="Cambria Math" w:cs="Arial"/>
                        <w:kern w:val="0"/>
                        <w:sz w:val="22"/>
                        <w:szCs w:val="21"/>
                        <w:lang w:val="en-GB"/>
                      </w:rPr>
                      <m:t>n=0</m:t>
                    </m:r>
                  </m:sub>
                  <m:sup>
                    <m:r>
                      <w:rPr>
                        <w:rFonts w:ascii="Cambria Math" w:hAnsi="Cambria Math" w:cs="Arial"/>
                        <w:kern w:val="0"/>
                        <w:sz w:val="22"/>
                        <w:szCs w:val="21"/>
                        <w:lang w:val="en-GB"/>
                      </w:rPr>
                      <m:t>30</m:t>
                    </m:r>
                  </m:sup>
                  <m:e>
                    <m:sSub>
                      <m:sSubPr>
                        <m:ctrlPr>
                          <w:rPr>
                            <w:rFonts w:ascii="Cambria Math" w:hAnsi="Cambria Math" w:cs="Arial"/>
                            <w:i/>
                            <w:kern w:val="0"/>
                            <w:sz w:val="22"/>
                            <w:szCs w:val="21"/>
                            <w:lang w:val="en-GB"/>
                          </w:rPr>
                        </m:ctrlPr>
                      </m:sSubPr>
                      <m:e>
                        <m:r>
                          <w:rPr>
                            <w:rFonts w:ascii="Cambria Math" w:hAnsi="Cambria Math" w:cs="Arial"/>
                            <w:kern w:val="0"/>
                            <w:sz w:val="22"/>
                            <w:szCs w:val="21"/>
                            <w:lang w:val="en-GB"/>
                          </w:rPr>
                          <m:t>x</m:t>
                        </m:r>
                      </m:e>
                      <m:sub>
                        <m:r>
                          <w:rPr>
                            <w:rFonts w:ascii="Cambria Math" w:hAnsi="Cambria Math" w:cs="Arial"/>
                            <w:kern w:val="0"/>
                            <w:sz w:val="22"/>
                            <w:szCs w:val="21"/>
                            <w:lang w:val="en-GB"/>
                          </w:rPr>
                          <m:t>2</m:t>
                        </m:r>
                      </m:sub>
                    </m:sSub>
                    <m:d>
                      <m:dPr>
                        <m:ctrlPr>
                          <w:rPr>
                            <w:rFonts w:ascii="Cambria Math" w:hAnsi="Cambria Math" w:cs="Arial"/>
                            <w:i/>
                            <w:kern w:val="0"/>
                            <w:sz w:val="22"/>
                            <w:szCs w:val="21"/>
                            <w:lang w:val="en-GB"/>
                          </w:rPr>
                        </m:ctrlPr>
                      </m:dPr>
                      <m:e>
                        <m:r>
                          <w:rPr>
                            <w:rFonts w:ascii="Cambria Math" w:hAnsi="Cambria Math" w:cs="Arial"/>
                            <w:kern w:val="0"/>
                            <w:sz w:val="22"/>
                            <w:szCs w:val="21"/>
                            <w:lang w:val="en-GB"/>
                          </w:rPr>
                          <m:t>n</m:t>
                        </m:r>
                      </m:e>
                    </m:d>
                    <m:r>
                      <w:rPr>
                        <w:rFonts w:ascii="Cambria Math" w:hAnsi="Cambria Math" w:cs="Arial"/>
                        <w:kern w:val="0"/>
                        <w:sz w:val="22"/>
                        <w:szCs w:val="21"/>
                        <w:lang w:val="en-GB"/>
                      </w:rPr>
                      <m:t>.</m:t>
                    </m:r>
                    <m:sSup>
                      <m:sSupPr>
                        <m:ctrlPr>
                          <w:rPr>
                            <w:rFonts w:ascii="Cambria Math" w:hAnsi="Cambria Math" w:cs="Arial"/>
                            <w:i/>
                            <w:kern w:val="0"/>
                            <w:sz w:val="22"/>
                            <w:szCs w:val="21"/>
                            <w:lang w:val="en-GB"/>
                          </w:rPr>
                        </m:ctrlPr>
                      </m:sSupPr>
                      <m:e>
                        <m:r>
                          <w:rPr>
                            <w:rFonts w:ascii="Cambria Math" w:hAnsi="Cambria Math" w:cs="Arial"/>
                            <w:kern w:val="0"/>
                            <w:sz w:val="22"/>
                            <w:szCs w:val="21"/>
                            <w:lang w:val="en-GB"/>
                          </w:rPr>
                          <m:t>2</m:t>
                        </m:r>
                      </m:e>
                      <m:sup>
                        <m:r>
                          <w:rPr>
                            <w:rFonts w:ascii="Cambria Math" w:hAnsi="Cambria Math" w:cs="Arial"/>
                            <w:kern w:val="0"/>
                            <w:sz w:val="22"/>
                            <w:szCs w:val="21"/>
                            <w:lang w:val="en-GB"/>
                          </w:rPr>
                          <m:t>n</m:t>
                        </m:r>
                      </m:sup>
                    </m:sSup>
                  </m:e>
                </m:nary>
              </m:oMath>
            </m:oMathPara>
          </w:p>
        </w:tc>
      </w:tr>
    </w:tbl>
    <w:p w:rsidR="003862CB" w:rsidRDefault="003862CB" w:rsidP="0046379C">
      <w:pPr>
        <w:rPr>
          <w:rStyle w:val="StyleLatinBodyCalibri11pt"/>
          <w:szCs w:val="21"/>
        </w:rPr>
      </w:pPr>
    </w:p>
    <w:p w:rsidR="003862CB" w:rsidRDefault="003862CB" w:rsidP="0046379C">
      <w:pPr>
        <w:rPr>
          <w:rStyle w:val="StyleLatinBodyCalibri11pt"/>
          <w:szCs w:val="21"/>
        </w:rPr>
      </w:pPr>
    </w:p>
    <w:p w:rsidR="003862CB" w:rsidRDefault="003862CB" w:rsidP="0046379C">
      <w:pPr>
        <w:rPr>
          <w:rStyle w:val="StyleLatinBodyCalibri11pt"/>
          <w:szCs w:val="21"/>
        </w:rPr>
      </w:pPr>
    </w:p>
    <w:p w:rsidR="001010C7" w:rsidRDefault="001010C7" w:rsidP="0046379C">
      <w:pPr>
        <w:rPr>
          <w:rStyle w:val="StyleLatinBodyCalibri11pt"/>
          <w:szCs w:val="21"/>
        </w:rPr>
      </w:pPr>
    </w:p>
    <w:p w:rsidR="001010C7" w:rsidRDefault="001010C7" w:rsidP="0046379C">
      <w:pPr>
        <w:rPr>
          <w:rStyle w:val="StyleLatinBodyCalibri11pt"/>
          <w:szCs w:val="21"/>
        </w:rPr>
      </w:pPr>
    </w:p>
    <w:p w:rsidR="001010C7" w:rsidRPr="002011DC" w:rsidRDefault="001010C7" w:rsidP="001010C7">
      <w:pPr>
        <w:pStyle w:val="Heading1"/>
      </w:pPr>
      <w:r>
        <w:lastRenderedPageBreak/>
        <w:t>Uplink hopping scheme</w:t>
      </w:r>
      <w:r w:rsidRPr="002011DC">
        <w:t xml:space="preserve"> </w:t>
      </w:r>
    </w:p>
    <w:p w:rsidR="001010C7" w:rsidRDefault="001010C7" w:rsidP="001010C7">
      <w:r>
        <w:t xml:space="preserve">The tone-hopping for the uplink shared channel </w:t>
      </w:r>
      <w:r w:rsidR="005B1229">
        <w:t xml:space="preserve">PUSCH </w:t>
      </w:r>
      <w:r>
        <w:t xml:space="preserve">follows the same pattern as downlink hopping scheme in Section 2. To determine the physical tones allocated to an uplink transmission block, the corresponding uplink parameters must be taken into account; </w:t>
      </w:r>
      <m:oMath>
        <m:sSubSup>
          <m:sSubSupPr>
            <m:ctrlPr>
              <w:rPr>
                <w:rFonts w:ascii="Cambria Math" w:hAnsi="Cambria Math"/>
                <w:i/>
              </w:rPr>
            </m:ctrlPr>
          </m:sSubSupPr>
          <m:e>
            <m:r>
              <w:rPr>
                <w:rFonts w:ascii="Cambria Math" w:hAnsi="Cambria Math"/>
              </w:rPr>
              <m:t>N</m:t>
            </m:r>
          </m:e>
          <m:sub>
            <m:r>
              <w:rPr>
                <w:rFonts w:ascii="Cambria Math" w:hAnsi="Cambria Math"/>
              </w:rPr>
              <m:t>tones</m:t>
            </m:r>
          </m:sub>
          <m:sup>
            <m:r>
              <w:rPr>
                <w:rFonts w:ascii="Cambria Math" w:hAnsi="Cambria Math"/>
              </w:rPr>
              <m:t>UL</m:t>
            </m:r>
          </m:sup>
        </m:sSubSup>
      </m:oMath>
      <w:r>
        <w:t xml:space="preserve"> – the number of available uplink tones,  </w:t>
      </w:r>
      <m:oMath>
        <m:sSubSup>
          <m:sSubSupPr>
            <m:ctrlPr>
              <w:rPr>
                <w:rFonts w:ascii="Cambria Math" w:hAnsi="Cambria Math"/>
                <w:i/>
              </w:rPr>
            </m:ctrlPr>
          </m:sSubSupPr>
          <m:e>
            <m:r>
              <w:rPr>
                <w:rFonts w:ascii="Cambria Math" w:hAnsi="Cambria Math"/>
              </w:rPr>
              <m:t>N</m:t>
            </m:r>
          </m:e>
          <m:sub>
            <m:r>
              <w:rPr>
                <w:rFonts w:ascii="Cambria Math" w:hAnsi="Cambria Math"/>
              </w:rPr>
              <m:t>SB</m:t>
            </m:r>
          </m:sub>
          <m:sup>
            <m:r>
              <w:rPr>
                <w:rFonts w:ascii="Cambria Math" w:hAnsi="Cambria Math"/>
              </w:rPr>
              <m:t>UL</m:t>
            </m:r>
          </m:sup>
        </m:sSubSup>
      </m:oMath>
      <w:r>
        <w:t xml:space="preserve"> – the number of uplink sub-bands, and </w:t>
      </w:r>
      <m:oMath>
        <m:sSubSup>
          <m:sSubSupPr>
            <m:ctrlPr>
              <w:rPr>
                <w:rFonts w:ascii="Cambria Math" w:eastAsia="Calibri" w:hAnsi="Cambria Math" w:cs="Arial"/>
                <w:i/>
              </w:rPr>
            </m:ctrlPr>
          </m:sSubSupPr>
          <m:e>
            <m:r>
              <w:rPr>
                <w:rFonts w:ascii="Cambria Math" w:eastAsia="Calibri" w:hAnsi="Cambria Math" w:cs="Arial"/>
              </w:rPr>
              <m:t>N</m:t>
            </m:r>
          </m:e>
          <m:sub>
            <m:r>
              <w:rPr>
                <w:rFonts w:ascii="Cambria Math" w:eastAsia="Calibri" w:hAnsi="Cambria Math" w:cs="Arial"/>
              </w:rPr>
              <m:t>tones</m:t>
            </m:r>
          </m:sub>
          <m:sup>
            <m:r>
              <w:rPr>
                <w:rFonts w:ascii="Cambria Math" w:eastAsia="Calibri" w:hAnsi="Cambria Math" w:cs="Arial"/>
              </w:rPr>
              <m:t>SB, UL</m:t>
            </m:r>
          </m:sup>
        </m:sSubSup>
        <m:r>
          <w:rPr>
            <w:rFonts w:ascii="Cambria Math" w:eastAsia="Calibri" w:hAnsi="Cambria Math" w:cs="Arial"/>
          </w:rPr>
          <m:t>=</m:t>
        </m:r>
        <m:d>
          <m:dPr>
            <m:begChr m:val="⌊"/>
            <m:endChr m:val="⌋"/>
            <m:ctrlPr>
              <w:rPr>
                <w:rFonts w:ascii="Cambria Math" w:eastAsia="Calibri" w:hAnsi="Cambria Math" w:cs="Arial"/>
                <w:i/>
              </w:rPr>
            </m:ctrlPr>
          </m:dPr>
          <m:e>
            <m:sSubSup>
              <m:sSubSupPr>
                <m:ctrlPr>
                  <w:rPr>
                    <w:rFonts w:ascii="Cambria Math" w:hAnsi="Cambria Math"/>
                    <w:i/>
                  </w:rPr>
                </m:ctrlPr>
              </m:sSubSupPr>
              <m:e>
                <m:r>
                  <w:rPr>
                    <w:rFonts w:ascii="Cambria Math" w:hAnsi="Cambria Math"/>
                  </w:rPr>
                  <m:t>N</m:t>
                </m:r>
              </m:e>
              <m:sub>
                <m:r>
                  <w:rPr>
                    <w:rFonts w:ascii="Cambria Math" w:hAnsi="Cambria Math"/>
                  </w:rPr>
                  <m:t>tones</m:t>
                </m:r>
              </m:sub>
              <m:sup>
                <m:r>
                  <w:rPr>
                    <w:rFonts w:ascii="Cambria Math" w:hAnsi="Cambria Math"/>
                  </w:rPr>
                  <m:t>UL</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SB</m:t>
                </m:r>
              </m:sub>
              <m:sup>
                <m:r>
                  <w:rPr>
                    <w:rFonts w:ascii="Cambria Math" w:hAnsi="Cambria Math"/>
                  </w:rPr>
                  <m:t>UL</m:t>
                </m:r>
              </m:sup>
            </m:sSubSup>
          </m:e>
        </m:d>
      </m:oMath>
      <w:r>
        <w:t xml:space="preserve"> – the number of tones within each uplink sub-band. </w:t>
      </w:r>
    </w:p>
    <w:p w:rsidR="001010C7" w:rsidRDefault="001010C7" w:rsidP="0046379C">
      <w:pPr>
        <w:rPr>
          <w:rStyle w:val="StyleLatinBodyCalibri11pt"/>
          <w:szCs w:val="21"/>
        </w:rPr>
      </w:pPr>
    </w:p>
    <w:p w:rsidR="0046379C" w:rsidRDefault="0046379C" w:rsidP="0046379C">
      <w:pPr>
        <w:pStyle w:val="Heading1"/>
      </w:pPr>
      <w:r>
        <w:t>Summary</w:t>
      </w:r>
    </w:p>
    <w:p w:rsidR="00883EBE" w:rsidRPr="00D50503" w:rsidRDefault="0046379C" w:rsidP="00883EBE">
      <w:pPr>
        <w:rPr>
          <w:lang w:val="en-GB" w:eastAsia="en-US"/>
        </w:rPr>
      </w:pPr>
      <w:r>
        <w:rPr>
          <w:lang w:val="en-GB" w:eastAsia="en-US"/>
        </w:rPr>
        <w:t xml:space="preserve">This document describes the </w:t>
      </w:r>
      <w:r w:rsidR="00481203">
        <w:rPr>
          <w:lang w:val="en-GB" w:eastAsia="en-US"/>
        </w:rPr>
        <w:t xml:space="preserve">hopping design for the </w:t>
      </w:r>
      <w:proofErr w:type="spellStart"/>
      <w:r w:rsidR="00F0049D">
        <w:rPr>
          <w:lang w:val="en-GB" w:eastAsia="en-US"/>
        </w:rPr>
        <w:t>CIoT</w:t>
      </w:r>
      <w:proofErr w:type="spellEnd"/>
      <w:r w:rsidR="00F0049D">
        <w:rPr>
          <w:lang w:val="en-GB" w:eastAsia="en-US"/>
        </w:rPr>
        <w:t xml:space="preserve"> </w:t>
      </w:r>
      <w:r w:rsidR="00481203">
        <w:rPr>
          <w:lang w:val="en-GB" w:eastAsia="en-US"/>
        </w:rPr>
        <w:t xml:space="preserve">downlink and the uplink shared channels. The proposed scheme, which is based on LTE Type 2 PUSCH frequency-hopping, provides very good diversity and inter-cell-interference management due to inter-sub-band and intra-sub-band (mirroring effect) hopping. </w:t>
      </w:r>
      <w:r w:rsidR="00883EBE">
        <w:rPr>
          <w:lang w:val="en-GB" w:eastAsia="en-US"/>
        </w:rPr>
        <w:t xml:space="preserve">It is proposed to include description of channel hopping mechanism into the TR and this has been incorporated into </w:t>
      </w:r>
      <w:r w:rsidR="00883EBE">
        <w:rPr>
          <w:lang w:val="en-GB" w:eastAsia="en-US"/>
        </w:rPr>
        <w:fldChar w:fldCharType="begin"/>
      </w:r>
      <w:r w:rsidR="00883EBE">
        <w:rPr>
          <w:lang w:val="en-GB" w:eastAsia="en-US"/>
        </w:rPr>
        <w:instrText xml:space="preserve"> REF _Ref413150408 \r \h </w:instrText>
      </w:r>
      <w:r w:rsidR="00883EBE">
        <w:rPr>
          <w:lang w:val="en-GB" w:eastAsia="en-US"/>
        </w:rPr>
      </w:r>
      <w:r w:rsidR="00883EBE">
        <w:rPr>
          <w:lang w:val="en-GB" w:eastAsia="en-US"/>
        </w:rPr>
        <w:fldChar w:fldCharType="separate"/>
      </w:r>
      <w:r w:rsidR="00883EBE">
        <w:rPr>
          <w:lang w:val="en-GB" w:eastAsia="en-US"/>
        </w:rPr>
        <w:t>[4]</w:t>
      </w:r>
      <w:r w:rsidR="00883EBE">
        <w:rPr>
          <w:lang w:val="en-GB" w:eastAsia="en-US"/>
        </w:rPr>
        <w:fldChar w:fldCharType="end"/>
      </w:r>
      <w:r w:rsidR="00883EBE">
        <w:rPr>
          <w:lang w:val="en-GB" w:eastAsia="en-US"/>
        </w:rPr>
        <w:t>.</w:t>
      </w:r>
    </w:p>
    <w:p w:rsidR="0046379C" w:rsidRDefault="0046379C" w:rsidP="00481203">
      <w:pPr>
        <w:rPr>
          <w:lang w:val="en-GB" w:eastAsia="en-US"/>
        </w:rPr>
      </w:pPr>
    </w:p>
    <w:p w:rsidR="0046379C" w:rsidRPr="002C59DB" w:rsidRDefault="0046379C" w:rsidP="0046379C">
      <w:pPr>
        <w:pStyle w:val="Heading1"/>
      </w:pPr>
      <w:r w:rsidRPr="002C59DB">
        <w:t>References</w:t>
      </w:r>
    </w:p>
    <w:p w:rsidR="0046379C" w:rsidRPr="00883EBE" w:rsidRDefault="0046379C" w:rsidP="00883EBE">
      <w:pPr>
        <w:widowControl/>
        <w:numPr>
          <w:ilvl w:val="0"/>
          <w:numId w:val="3"/>
        </w:numPr>
        <w:overflowPunct w:val="0"/>
        <w:autoSpaceDE w:val="0"/>
        <w:autoSpaceDN w:val="0"/>
        <w:adjustRightInd w:val="0"/>
        <w:spacing w:after="120"/>
        <w:jc w:val="left"/>
        <w:textAlignment w:val="baseline"/>
        <w:rPr>
          <w:kern w:val="0"/>
          <w:szCs w:val="21"/>
        </w:rPr>
      </w:pPr>
      <w:bookmarkStart w:id="1" w:name="_Ref400380424"/>
      <w:bookmarkStart w:id="2" w:name="_Ref222280625"/>
      <w:bookmarkStart w:id="3" w:name="_Ref211321859"/>
      <w:bookmarkStart w:id="4" w:name="_Ref220829353"/>
      <w:r w:rsidRPr="00883EBE">
        <w:rPr>
          <w:szCs w:val="21"/>
        </w:rPr>
        <w:t xml:space="preserve">GP-140421, </w:t>
      </w:r>
      <w:r w:rsidR="00716D71" w:rsidRPr="00883EBE">
        <w:rPr>
          <w:szCs w:val="21"/>
        </w:rPr>
        <w:t>“</w:t>
      </w:r>
      <w:r w:rsidRPr="00883EBE">
        <w:rPr>
          <w:szCs w:val="21"/>
        </w:rPr>
        <w:t>New Study Item on Cellular System Support for Ultra Low Complexity and Low Throughput Internet of Things</w:t>
      </w:r>
      <w:r w:rsidR="00716D71" w:rsidRPr="00883EBE">
        <w:rPr>
          <w:szCs w:val="21"/>
        </w:rPr>
        <w:t>”</w:t>
      </w:r>
      <w:r w:rsidRPr="00883EBE">
        <w:rPr>
          <w:szCs w:val="21"/>
        </w:rPr>
        <w:t>, VODAFONE Group Plc. , GERAN#62</w:t>
      </w:r>
      <w:bookmarkStart w:id="5" w:name="_Ref401740907"/>
      <w:bookmarkEnd w:id="1"/>
    </w:p>
    <w:p w:rsidR="0046379C" w:rsidRPr="00883EBE" w:rsidRDefault="0046379C" w:rsidP="00883EBE">
      <w:pPr>
        <w:widowControl/>
        <w:numPr>
          <w:ilvl w:val="0"/>
          <w:numId w:val="3"/>
        </w:numPr>
        <w:overflowPunct w:val="0"/>
        <w:autoSpaceDE w:val="0"/>
        <w:autoSpaceDN w:val="0"/>
        <w:adjustRightInd w:val="0"/>
        <w:spacing w:after="120"/>
        <w:jc w:val="left"/>
        <w:textAlignment w:val="baseline"/>
        <w:rPr>
          <w:kern w:val="0"/>
          <w:szCs w:val="21"/>
        </w:rPr>
      </w:pPr>
      <w:bookmarkStart w:id="6" w:name="_Ref401740945"/>
      <w:r w:rsidRPr="00883EBE">
        <w:rPr>
          <w:szCs w:val="21"/>
        </w:rPr>
        <w:t>GP-</w:t>
      </w:r>
      <w:bookmarkEnd w:id="2"/>
      <w:r w:rsidR="00883EBE" w:rsidRPr="00883EBE">
        <w:rPr>
          <w:szCs w:val="21"/>
        </w:rPr>
        <w:t>140839</w:t>
      </w:r>
      <w:r w:rsidRPr="00883EBE">
        <w:rPr>
          <w:szCs w:val="21"/>
        </w:rPr>
        <w:t xml:space="preserve"> – </w:t>
      </w:r>
      <w:r w:rsidR="00716D71" w:rsidRPr="00883EBE">
        <w:rPr>
          <w:szCs w:val="21"/>
        </w:rPr>
        <w:t>“</w:t>
      </w:r>
      <w:r w:rsidRPr="00883EBE">
        <w:rPr>
          <w:szCs w:val="21"/>
        </w:rPr>
        <w:t xml:space="preserve">Narrow Band OFDMA based proposal for GERAN Cellular </w:t>
      </w:r>
      <w:proofErr w:type="spellStart"/>
      <w:r w:rsidRPr="00883EBE">
        <w:rPr>
          <w:szCs w:val="21"/>
        </w:rPr>
        <w:t>IoT</w:t>
      </w:r>
      <w:proofErr w:type="spellEnd"/>
      <w:r w:rsidR="00716D71" w:rsidRPr="00883EBE">
        <w:rPr>
          <w:szCs w:val="21"/>
        </w:rPr>
        <w:t>”</w:t>
      </w:r>
      <w:r w:rsidR="00883EBE" w:rsidRPr="00883EBE">
        <w:rPr>
          <w:szCs w:val="21"/>
        </w:rPr>
        <w:t>, Qualcomm Incorporated</w:t>
      </w:r>
      <w:r w:rsidRPr="00883EBE">
        <w:rPr>
          <w:szCs w:val="21"/>
        </w:rPr>
        <w:t>, GERAN #64, S</w:t>
      </w:r>
      <w:r w:rsidR="003D79F5">
        <w:rPr>
          <w:szCs w:val="21"/>
        </w:rPr>
        <w:t xml:space="preserve">an Francisco, USA, </w:t>
      </w:r>
      <w:r w:rsidRPr="00883EBE">
        <w:rPr>
          <w:szCs w:val="21"/>
        </w:rPr>
        <w:t>November 2014.</w:t>
      </w:r>
      <w:bookmarkEnd w:id="5"/>
      <w:bookmarkEnd w:id="6"/>
    </w:p>
    <w:p w:rsidR="00716D71" w:rsidRPr="00883EBE" w:rsidRDefault="00716D71" w:rsidP="00883EBE">
      <w:pPr>
        <w:widowControl/>
        <w:numPr>
          <w:ilvl w:val="0"/>
          <w:numId w:val="3"/>
        </w:numPr>
        <w:overflowPunct w:val="0"/>
        <w:autoSpaceDE w:val="0"/>
        <w:autoSpaceDN w:val="0"/>
        <w:adjustRightInd w:val="0"/>
        <w:spacing w:after="120"/>
        <w:jc w:val="left"/>
        <w:textAlignment w:val="baseline"/>
        <w:rPr>
          <w:kern w:val="0"/>
          <w:szCs w:val="21"/>
        </w:rPr>
      </w:pPr>
      <w:r w:rsidRPr="00883EBE">
        <w:rPr>
          <w:szCs w:val="21"/>
        </w:rPr>
        <w:t>3GPP TS36.211, “Evolved Universal Terrestrial Radio Access (E-UTRA); Physical Channels and Modulation”</w:t>
      </w:r>
    </w:p>
    <w:p w:rsidR="00883EBE" w:rsidRPr="00883EBE" w:rsidRDefault="00883EBE" w:rsidP="00883EBE">
      <w:pPr>
        <w:numPr>
          <w:ilvl w:val="0"/>
          <w:numId w:val="3"/>
        </w:numPr>
        <w:spacing w:after="120"/>
        <w:rPr>
          <w:szCs w:val="21"/>
        </w:rPr>
      </w:pPr>
      <w:bookmarkStart w:id="7" w:name="_Ref413150408"/>
      <w:r w:rsidRPr="00883EBE">
        <w:rPr>
          <w:rStyle w:val="StyleLatinBodyCalibri11pt"/>
          <w:rFonts w:ascii="Times New Roman" w:hAnsi="Times New Roman" w:cs="Times New Roman"/>
          <w:sz w:val="21"/>
          <w:szCs w:val="21"/>
        </w:rPr>
        <w:t xml:space="preserve">GP-150118, </w:t>
      </w:r>
      <w:r w:rsidRPr="00883EBE">
        <w:rPr>
          <w:szCs w:val="21"/>
        </w:rPr>
        <w:t xml:space="preserve">Narrow band </w:t>
      </w:r>
      <w:r w:rsidRPr="00883EBE">
        <w:rPr>
          <w:rStyle w:val="StyleLatinBodyCalibri11pt"/>
          <w:rFonts w:ascii="Times New Roman" w:hAnsi="Times New Roman" w:cs="Times New Roman"/>
          <w:sz w:val="21"/>
          <w:szCs w:val="21"/>
        </w:rPr>
        <w:t>OFDMA – Text proposal</w:t>
      </w:r>
      <w:r w:rsidR="003D79F5">
        <w:rPr>
          <w:rStyle w:val="StyleLatinBodyCalibri11pt"/>
          <w:rFonts w:ascii="Times New Roman" w:hAnsi="Times New Roman" w:cs="Times New Roman"/>
          <w:sz w:val="21"/>
          <w:szCs w:val="21"/>
        </w:rPr>
        <w:t xml:space="preserve"> for TR, Qualcomm Incorporated, </w:t>
      </w:r>
      <w:r w:rsidRPr="00883EBE">
        <w:rPr>
          <w:rStyle w:val="StyleLatinBodyCalibri11pt"/>
          <w:rFonts w:ascii="Times New Roman" w:hAnsi="Times New Roman" w:cs="Times New Roman"/>
          <w:sz w:val="21"/>
          <w:szCs w:val="21"/>
        </w:rPr>
        <w:t>GERAN #65</w:t>
      </w:r>
      <w:bookmarkEnd w:id="7"/>
      <w:r w:rsidR="003D79F5">
        <w:rPr>
          <w:rStyle w:val="StyleLatinBodyCalibri11pt"/>
          <w:rFonts w:ascii="Times New Roman" w:hAnsi="Times New Roman" w:cs="Times New Roman"/>
          <w:sz w:val="21"/>
          <w:szCs w:val="21"/>
        </w:rPr>
        <w:t>, Shanghai, China, March 2014</w:t>
      </w:r>
    </w:p>
    <w:bookmarkEnd w:id="3"/>
    <w:bookmarkEnd w:id="4"/>
    <w:p w:rsidR="0046379C" w:rsidRPr="002C59DB" w:rsidRDefault="0046379C" w:rsidP="0046379C">
      <w:pPr>
        <w:pStyle w:val="tdocheading"/>
        <w:spacing w:before="0" w:beforeAutospacing="0" w:after="120" w:afterAutospacing="0"/>
        <w:rPr>
          <w:sz w:val="22"/>
          <w:szCs w:val="22"/>
        </w:rPr>
      </w:pPr>
    </w:p>
    <w:p w:rsidR="0046379C" w:rsidRDefault="0046379C" w:rsidP="0046379C"/>
    <w:p w:rsidR="00DB3A0B" w:rsidRDefault="00DB3A0B"/>
    <w:sectPr w:rsidR="00DB3A0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13C" w:rsidRDefault="0072713C">
      <w:r>
        <w:separator/>
      </w:r>
    </w:p>
  </w:endnote>
  <w:endnote w:type="continuationSeparator" w:id="0">
    <w:p w:rsidR="0072713C" w:rsidRDefault="00727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BE4" w:rsidRDefault="001D1B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2CB" w:rsidRDefault="003862CB" w:rsidP="003862CB">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1D1BE4">
      <w:rPr>
        <w:rStyle w:val="PageNumber"/>
        <w:noProof/>
      </w:rPr>
      <w:t>3</w:t>
    </w:r>
    <w:r>
      <w:rPr>
        <w:rStyle w:val="PageNumber"/>
      </w:rPr>
      <w:fldChar w:fldCharType="end"/>
    </w:r>
    <w:r>
      <w:rPr>
        <w:rStyle w:val="PageNumber"/>
      </w:rPr>
      <w:t xml:space="preserve"> </w:t>
    </w:r>
    <w:r>
      <w:t xml:space="preserve">of </w:t>
    </w:r>
    <w:r>
      <w:rPr>
        <w:rStyle w:val="PageNumber"/>
      </w:rPr>
      <w:fldChar w:fldCharType="begin"/>
    </w:r>
    <w:r>
      <w:rPr>
        <w:rStyle w:val="PageNumber"/>
      </w:rPr>
      <w:instrText xml:space="preserve"> NUMPAGES </w:instrText>
    </w:r>
    <w:r>
      <w:rPr>
        <w:rStyle w:val="PageNumber"/>
      </w:rPr>
      <w:fldChar w:fldCharType="separate"/>
    </w:r>
    <w:r w:rsidR="001D1BE4">
      <w:rPr>
        <w:rStyle w:val="PageNumber"/>
        <w:noProof/>
      </w:rPr>
      <w:t>3</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BE4" w:rsidRDefault="001D1B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13C" w:rsidRDefault="0072713C">
      <w:r>
        <w:separator/>
      </w:r>
    </w:p>
  </w:footnote>
  <w:footnote w:type="continuationSeparator" w:id="0">
    <w:p w:rsidR="0072713C" w:rsidRDefault="00727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BE4" w:rsidRDefault="001D1BE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2CB" w:rsidRDefault="00883EBE" w:rsidP="003862CB">
    <w:pPr>
      <w:pStyle w:val="WP"/>
      <w:tabs>
        <w:tab w:val="right" w:pos="8280"/>
        <w:tab w:val="right" w:pos="10260"/>
      </w:tabs>
      <w:rPr>
        <w:rFonts w:ascii="Times New Roman" w:hAnsi="Times New Roman" w:cs="Times New Roman"/>
        <w:bCs/>
      </w:rPr>
    </w:pPr>
    <w:r>
      <w:rPr>
        <w:rFonts w:ascii="Times New Roman" w:hAnsi="Times New Roman" w:cs="Times New Roman"/>
        <w:bCs/>
      </w:rPr>
      <w:t>3GPP TSG GERAN #65</w:t>
    </w:r>
    <w:r>
      <w:rPr>
        <w:rFonts w:ascii="Times New Roman" w:hAnsi="Times New Roman" w:cs="Times New Roman"/>
        <w:bCs/>
      </w:rPr>
      <w:tab/>
    </w:r>
    <w:proofErr w:type="spellStart"/>
    <w:r w:rsidRPr="001D1BE4">
      <w:rPr>
        <w:rFonts w:ascii="Times New Roman" w:hAnsi="Times New Roman" w:cs="Times New Roman"/>
        <w:bCs/>
      </w:rPr>
      <w:t>Tdoc</w:t>
    </w:r>
    <w:proofErr w:type="spellEnd"/>
    <w:r w:rsidRPr="001D1BE4">
      <w:rPr>
        <w:rFonts w:ascii="Times New Roman" w:hAnsi="Times New Roman" w:cs="Times New Roman"/>
        <w:bCs/>
      </w:rPr>
      <w:t xml:space="preserve"> GP-15</w:t>
    </w:r>
    <w:r w:rsidR="001D1BE4" w:rsidRPr="001D1BE4">
      <w:rPr>
        <w:rFonts w:ascii="Times New Roman" w:hAnsi="Times New Roman" w:cs="Times New Roman"/>
        <w:bCs/>
      </w:rPr>
      <w:t>0203</w:t>
    </w:r>
  </w:p>
  <w:p w:rsidR="00883EBE" w:rsidRDefault="00883EBE" w:rsidP="003862CB">
    <w:pPr>
      <w:pStyle w:val="WP"/>
      <w:tabs>
        <w:tab w:val="right" w:pos="10260"/>
      </w:tabs>
      <w:rPr>
        <w:rFonts w:ascii="Times New Roman" w:eastAsia="SimSun" w:hAnsi="Times New Roman" w:cs="Times New Roman"/>
        <w:bCs/>
        <w:lang w:eastAsia="zh-CN"/>
      </w:rPr>
    </w:pPr>
    <w:r>
      <w:rPr>
        <w:rFonts w:ascii="Times New Roman" w:eastAsia="SimSun" w:hAnsi="Times New Roman" w:cs="Times New Roman"/>
        <w:bCs/>
        <w:lang w:eastAsia="zh-CN"/>
      </w:rPr>
      <w:t>Shanghai, China</w:t>
    </w:r>
  </w:p>
  <w:p w:rsidR="003862CB" w:rsidRPr="00032304" w:rsidRDefault="00883EBE" w:rsidP="003862CB">
    <w:pPr>
      <w:pStyle w:val="WP"/>
      <w:tabs>
        <w:tab w:val="right" w:pos="10260"/>
      </w:tabs>
      <w:rPr>
        <w:rFonts w:ascii="Times New Roman" w:eastAsia="SimSun" w:hAnsi="Times New Roman" w:cs="Times New Roman"/>
        <w:bCs/>
        <w:lang w:eastAsia="zh-CN"/>
      </w:rPr>
    </w:pPr>
    <w:r>
      <w:rPr>
        <w:rFonts w:ascii="Times New Roman" w:eastAsia="SimSun" w:hAnsi="Times New Roman" w:cs="Times New Roman"/>
        <w:bCs/>
        <w:lang w:eastAsia="zh-CN"/>
      </w:rPr>
      <w:t>9 – 13</w:t>
    </w:r>
    <w:r w:rsidR="003862CB">
      <w:rPr>
        <w:rFonts w:ascii="Times New Roman" w:eastAsia="SimSun" w:hAnsi="Times New Roman" w:cs="Times New Roman"/>
        <w:bCs/>
        <w:lang w:eastAsia="zh-CN"/>
      </w:rPr>
      <w:t xml:space="preserve"> March 2015</w:t>
    </w:r>
  </w:p>
  <w:p w:rsidR="003862CB" w:rsidRPr="00E235B7" w:rsidRDefault="003862CB" w:rsidP="003862CB">
    <w:pPr>
      <w:pStyle w:val="WP"/>
      <w:pBdr>
        <w:bottom w:val="none" w:sz="0" w:space="0" w:color="auto"/>
      </w:pBdr>
      <w:tabs>
        <w:tab w:val="right" w:pos="10260"/>
      </w:tabs>
      <w:rPr>
        <w:rFonts w:ascii="Times New Roman" w:eastAsia="SimSun" w:hAnsi="Times New Roman" w:cs="Times New Roman"/>
        <w:bCs/>
        <w:lang w:eastAsia="zh-CN"/>
      </w:rPr>
    </w:pPr>
    <w:bookmarkStart w:id="8" w:name="_GoBack"/>
    <w:bookmarkEnd w:id="8"/>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BE4" w:rsidRDefault="001D1B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ABD433C"/>
    <w:multiLevelType w:val="hybridMultilevel"/>
    <w:tmpl w:val="50A09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443BA8"/>
    <w:multiLevelType w:val="hybridMultilevel"/>
    <w:tmpl w:val="D2489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573BC0"/>
    <w:multiLevelType w:val="hybridMultilevel"/>
    <w:tmpl w:val="AABC962C"/>
    <w:lvl w:ilvl="0" w:tplc="8E9A53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DD4EE7"/>
    <w:multiLevelType w:val="multilevel"/>
    <w:tmpl w:val="8558E9B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79C"/>
    <w:rsid w:val="001010C7"/>
    <w:rsid w:val="001D1BE4"/>
    <w:rsid w:val="003862CB"/>
    <w:rsid w:val="003D79F5"/>
    <w:rsid w:val="0046379C"/>
    <w:rsid w:val="00481203"/>
    <w:rsid w:val="005B1229"/>
    <w:rsid w:val="00716D71"/>
    <w:rsid w:val="0072713C"/>
    <w:rsid w:val="00883EBE"/>
    <w:rsid w:val="008D5B4A"/>
    <w:rsid w:val="00AC486A"/>
    <w:rsid w:val="00B11D0E"/>
    <w:rsid w:val="00CB2790"/>
    <w:rsid w:val="00D22432"/>
    <w:rsid w:val="00D66584"/>
    <w:rsid w:val="00DB3A0B"/>
    <w:rsid w:val="00F004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42CB32-B6E8-467F-B74D-1E7869AF9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79C"/>
    <w:pPr>
      <w:widowControl w:val="0"/>
      <w:spacing w:after="0" w:line="240" w:lineRule="auto"/>
      <w:jc w:val="both"/>
    </w:pPr>
    <w:rPr>
      <w:rFonts w:ascii="Times New Roman" w:eastAsia="SimSun" w:hAnsi="Times New Roman" w:cs="Times New Roman"/>
      <w:kern w:val="2"/>
      <w:sz w:val="21"/>
      <w:szCs w:val="24"/>
      <w:lang w:eastAsia="zh-CN"/>
    </w:rPr>
  </w:style>
  <w:style w:type="paragraph" w:styleId="Heading1">
    <w:name w:val="heading 1"/>
    <w:next w:val="Normal"/>
    <w:link w:val="Heading1Char"/>
    <w:qFormat/>
    <w:rsid w:val="0046379C"/>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Normal"/>
    <w:next w:val="Normal"/>
    <w:link w:val="Heading2Char"/>
    <w:qFormat/>
    <w:rsid w:val="0046379C"/>
    <w:pPr>
      <w:keepNext/>
      <w:numPr>
        <w:ilvl w:val="1"/>
        <w:numId w:val="1"/>
      </w:numPr>
      <w:spacing w:before="240" w:after="60"/>
      <w:outlineLvl w:val="1"/>
    </w:pPr>
    <w:rPr>
      <w:rFonts w:ascii="Arial" w:hAnsi="Arial" w:cs="Arial"/>
      <w:b/>
      <w:bCs/>
      <w:i/>
      <w:iCs/>
      <w:sz w:val="28"/>
      <w:szCs w:val="21"/>
    </w:rPr>
  </w:style>
  <w:style w:type="paragraph" w:styleId="Heading3">
    <w:name w:val="heading 3"/>
    <w:basedOn w:val="Normal"/>
    <w:next w:val="Normal"/>
    <w:link w:val="Heading3Char"/>
    <w:qFormat/>
    <w:rsid w:val="0046379C"/>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46379C"/>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46379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46379C"/>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46379C"/>
    <w:pPr>
      <w:numPr>
        <w:ilvl w:val="6"/>
        <w:numId w:val="1"/>
      </w:numPr>
      <w:spacing w:before="240" w:after="60"/>
      <w:outlineLvl w:val="6"/>
    </w:pPr>
    <w:rPr>
      <w:sz w:val="24"/>
    </w:rPr>
  </w:style>
  <w:style w:type="paragraph" w:styleId="Heading8">
    <w:name w:val="heading 8"/>
    <w:basedOn w:val="Normal"/>
    <w:next w:val="Normal"/>
    <w:link w:val="Heading8Char"/>
    <w:qFormat/>
    <w:rsid w:val="0046379C"/>
    <w:pPr>
      <w:numPr>
        <w:ilvl w:val="7"/>
        <w:numId w:val="1"/>
      </w:numPr>
      <w:spacing w:before="240" w:after="60"/>
      <w:outlineLvl w:val="7"/>
    </w:pPr>
    <w:rPr>
      <w:i/>
      <w:iCs/>
      <w:sz w:val="24"/>
    </w:rPr>
  </w:style>
  <w:style w:type="paragraph" w:styleId="Heading9">
    <w:name w:val="heading 9"/>
    <w:basedOn w:val="Normal"/>
    <w:next w:val="Normal"/>
    <w:link w:val="Heading9Char"/>
    <w:qFormat/>
    <w:rsid w:val="0046379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379C"/>
    <w:rPr>
      <w:rFonts w:ascii="Arial" w:eastAsia="SimSun" w:hAnsi="Arial" w:cs="Times New Roman"/>
      <w:sz w:val="36"/>
      <w:szCs w:val="20"/>
      <w:lang w:val="en-GB"/>
    </w:rPr>
  </w:style>
  <w:style w:type="character" w:customStyle="1" w:styleId="Heading2Char">
    <w:name w:val="Heading 2 Char"/>
    <w:basedOn w:val="DefaultParagraphFont"/>
    <w:link w:val="Heading2"/>
    <w:rsid w:val="0046379C"/>
    <w:rPr>
      <w:rFonts w:ascii="Arial" w:eastAsia="SimSun" w:hAnsi="Arial" w:cs="Arial"/>
      <w:b/>
      <w:bCs/>
      <w:i/>
      <w:iCs/>
      <w:kern w:val="2"/>
      <w:sz w:val="28"/>
      <w:szCs w:val="21"/>
      <w:lang w:eastAsia="zh-CN"/>
    </w:rPr>
  </w:style>
  <w:style w:type="character" w:customStyle="1" w:styleId="Heading3Char">
    <w:name w:val="Heading 3 Char"/>
    <w:basedOn w:val="DefaultParagraphFont"/>
    <w:link w:val="Heading3"/>
    <w:rsid w:val="0046379C"/>
    <w:rPr>
      <w:rFonts w:ascii="Arial" w:eastAsia="SimSun" w:hAnsi="Arial" w:cs="Arial"/>
      <w:b/>
      <w:bCs/>
      <w:kern w:val="2"/>
      <w:sz w:val="26"/>
      <w:szCs w:val="26"/>
      <w:lang w:eastAsia="zh-CN"/>
    </w:rPr>
  </w:style>
  <w:style w:type="character" w:customStyle="1" w:styleId="Heading4Char">
    <w:name w:val="Heading 4 Char"/>
    <w:basedOn w:val="DefaultParagraphFont"/>
    <w:link w:val="Heading4"/>
    <w:rsid w:val="0046379C"/>
    <w:rPr>
      <w:rFonts w:ascii="Times New Roman" w:eastAsia="SimSun" w:hAnsi="Times New Roman" w:cs="Times New Roman"/>
      <w:b/>
      <w:bCs/>
      <w:kern w:val="2"/>
      <w:sz w:val="28"/>
      <w:szCs w:val="28"/>
      <w:lang w:eastAsia="zh-CN"/>
    </w:rPr>
  </w:style>
  <w:style w:type="character" w:customStyle="1" w:styleId="Heading5Char">
    <w:name w:val="Heading 5 Char"/>
    <w:basedOn w:val="DefaultParagraphFont"/>
    <w:link w:val="Heading5"/>
    <w:rsid w:val="0046379C"/>
    <w:rPr>
      <w:rFonts w:ascii="Times New Roman" w:eastAsia="SimSun" w:hAnsi="Times New Roman" w:cs="Times New Roman"/>
      <w:b/>
      <w:bCs/>
      <w:i/>
      <w:iCs/>
      <w:kern w:val="2"/>
      <w:sz w:val="26"/>
      <w:szCs w:val="26"/>
      <w:lang w:eastAsia="zh-CN"/>
    </w:rPr>
  </w:style>
  <w:style w:type="character" w:customStyle="1" w:styleId="Heading6Char">
    <w:name w:val="Heading 6 Char"/>
    <w:basedOn w:val="DefaultParagraphFont"/>
    <w:link w:val="Heading6"/>
    <w:rsid w:val="0046379C"/>
    <w:rPr>
      <w:rFonts w:ascii="Times New Roman" w:eastAsia="SimSun" w:hAnsi="Times New Roman" w:cs="Times New Roman"/>
      <w:b/>
      <w:bCs/>
      <w:kern w:val="2"/>
      <w:lang w:eastAsia="zh-CN"/>
    </w:rPr>
  </w:style>
  <w:style w:type="character" w:customStyle="1" w:styleId="Heading7Char">
    <w:name w:val="Heading 7 Char"/>
    <w:basedOn w:val="DefaultParagraphFont"/>
    <w:link w:val="Heading7"/>
    <w:rsid w:val="0046379C"/>
    <w:rPr>
      <w:rFonts w:ascii="Times New Roman" w:eastAsia="SimSun" w:hAnsi="Times New Roman" w:cs="Times New Roman"/>
      <w:kern w:val="2"/>
      <w:sz w:val="24"/>
      <w:szCs w:val="24"/>
      <w:lang w:eastAsia="zh-CN"/>
    </w:rPr>
  </w:style>
  <w:style w:type="character" w:customStyle="1" w:styleId="Heading8Char">
    <w:name w:val="Heading 8 Char"/>
    <w:basedOn w:val="DefaultParagraphFont"/>
    <w:link w:val="Heading8"/>
    <w:rsid w:val="0046379C"/>
    <w:rPr>
      <w:rFonts w:ascii="Times New Roman" w:eastAsia="SimSun" w:hAnsi="Times New Roman" w:cs="Times New Roman"/>
      <w:i/>
      <w:iCs/>
      <w:kern w:val="2"/>
      <w:sz w:val="24"/>
      <w:szCs w:val="24"/>
      <w:lang w:eastAsia="zh-CN"/>
    </w:rPr>
  </w:style>
  <w:style w:type="character" w:customStyle="1" w:styleId="Heading9Char">
    <w:name w:val="Heading 9 Char"/>
    <w:basedOn w:val="DefaultParagraphFont"/>
    <w:link w:val="Heading9"/>
    <w:rsid w:val="0046379C"/>
    <w:rPr>
      <w:rFonts w:ascii="Arial" w:eastAsia="SimSun" w:hAnsi="Arial" w:cs="Arial"/>
      <w:kern w:val="2"/>
      <w:lang w:eastAsia="zh-CN"/>
    </w:rPr>
  </w:style>
  <w:style w:type="paragraph" w:customStyle="1" w:styleId="WP">
    <w:name w:val="WP"/>
    <w:basedOn w:val="Normal"/>
    <w:rsid w:val="0046379C"/>
    <w:pPr>
      <w:widowControl/>
      <w:pBdr>
        <w:bottom w:val="single" w:sz="4" w:space="5" w:color="auto"/>
      </w:pBdr>
      <w:overflowPunct w:val="0"/>
      <w:autoSpaceDE w:val="0"/>
      <w:autoSpaceDN w:val="0"/>
      <w:adjustRightInd w:val="0"/>
      <w:textAlignment w:val="baseline"/>
    </w:pPr>
    <w:rPr>
      <w:rFonts w:ascii="Arial" w:eastAsia="Times New Roman" w:hAnsi="Arial" w:cs="Arial"/>
      <w:kern w:val="0"/>
      <w:sz w:val="20"/>
      <w:szCs w:val="20"/>
      <w:lang w:val="en-GB" w:eastAsia="en-US"/>
    </w:rPr>
  </w:style>
  <w:style w:type="paragraph" w:styleId="Caption">
    <w:name w:val="caption"/>
    <w:aliases w:val="cap"/>
    <w:basedOn w:val="Normal"/>
    <w:next w:val="Normal"/>
    <w:uiPriority w:val="35"/>
    <w:qFormat/>
    <w:rsid w:val="0046379C"/>
    <w:rPr>
      <w:b/>
      <w:bCs/>
      <w:sz w:val="20"/>
      <w:szCs w:val="20"/>
    </w:rPr>
  </w:style>
  <w:style w:type="paragraph" w:styleId="Footer">
    <w:name w:val="footer"/>
    <w:basedOn w:val="Normal"/>
    <w:link w:val="FooterChar"/>
    <w:rsid w:val="0046379C"/>
    <w:pPr>
      <w:tabs>
        <w:tab w:val="center" w:pos="4153"/>
        <w:tab w:val="right" w:pos="8306"/>
      </w:tabs>
    </w:pPr>
  </w:style>
  <w:style w:type="character" w:customStyle="1" w:styleId="FooterChar">
    <w:name w:val="Footer Char"/>
    <w:basedOn w:val="DefaultParagraphFont"/>
    <w:link w:val="Footer"/>
    <w:rsid w:val="0046379C"/>
    <w:rPr>
      <w:rFonts w:ascii="Times New Roman" w:eastAsia="SimSun" w:hAnsi="Times New Roman" w:cs="Times New Roman"/>
      <w:kern w:val="2"/>
      <w:sz w:val="21"/>
      <w:szCs w:val="24"/>
      <w:lang w:eastAsia="zh-CN"/>
    </w:rPr>
  </w:style>
  <w:style w:type="paragraph" w:customStyle="1" w:styleId="tdocheading">
    <w:name w:val="tdocheading"/>
    <w:basedOn w:val="Normal"/>
    <w:rsid w:val="0046379C"/>
    <w:pPr>
      <w:widowControl/>
      <w:spacing w:before="100" w:beforeAutospacing="1" w:after="100" w:afterAutospacing="1"/>
      <w:jc w:val="left"/>
    </w:pPr>
    <w:rPr>
      <w:kern w:val="0"/>
      <w:sz w:val="24"/>
      <w:lang w:val="en-GB"/>
    </w:rPr>
  </w:style>
  <w:style w:type="character" w:styleId="PageNumber">
    <w:name w:val="page number"/>
    <w:basedOn w:val="DefaultParagraphFont"/>
    <w:rsid w:val="0046379C"/>
  </w:style>
  <w:style w:type="character" w:customStyle="1" w:styleId="StyleLatinBodyCalibri11pt">
    <w:name w:val="Style (Latin) +Body (Calibri) 11 pt"/>
    <w:qFormat/>
    <w:rsid w:val="0046379C"/>
    <w:rPr>
      <w:rFonts w:ascii="Calibri" w:eastAsia="SimSun" w:hAnsi="Calibri" w:cs="Arial"/>
      <w:color w:val="auto"/>
      <w:kern w:val="0"/>
      <w:sz w:val="22"/>
      <w:lang w:val="en-US" w:eastAsia="zh-CN" w:bidi="ar-SA"/>
    </w:rPr>
  </w:style>
  <w:style w:type="paragraph" w:styleId="ListParagraph">
    <w:name w:val="List Paragraph"/>
    <w:basedOn w:val="Normal"/>
    <w:uiPriority w:val="34"/>
    <w:qFormat/>
    <w:rsid w:val="0046379C"/>
    <w:pPr>
      <w:widowControl/>
      <w:spacing w:after="200" w:line="276" w:lineRule="auto"/>
      <w:ind w:left="720"/>
      <w:contextualSpacing/>
      <w:jc w:val="left"/>
    </w:pPr>
    <w:rPr>
      <w:rFonts w:ascii="Calibri" w:eastAsia="Calibri" w:hAnsi="Calibri"/>
      <w:kern w:val="0"/>
      <w:sz w:val="22"/>
      <w:szCs w:val="22"/>
      <w:lang w:eastAsia="en-US"/>
    </w:rPr>
  </w:style>
  <w:style w:type="paragraph" w:styleId="Title">
    <w:name w:val="Title"/>
    <w:basedOn w:val="Normal"/>
    <w:next w:val="Normal"/>
    <w:link w:val="TitleChar"/>
    <w:qFormat/>
    <w:rsid w:val="0046379C"/>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46379C"/>
    <w:rPr>
      <w:rFonts w:ascii="Calibri Light" w:eastAsia="Times New Roman" w:hAnsi="Calibri Light" w:cs="Times New Roman"/>
      <w:b/>
      <w:bCs/>
      <w:kern w:val="28"/>
      <w:sz w:val="32"/>
      <w:szCs w:val="32"/>
      <w:lang w:eastAsia="zh-CN"/>
    </w:rPr>
  </w:style>
  <w:style w:type="table" w:styleId="TableGrid">
    <w:name w:val="Table Grid"/>
    <w:basedOn w:val="TableNormal"/>
    <w:uiPriority w:val="59"/>
    <w:rsid w:val="003862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D5B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B4A"/>
    <w:rPr>
      <w:rFonts w:ascii="Segoe UI" w:eastAsia="SimSun" w:hAnsi="Segoe UI" w:cs="Segoe UI"/>
      <w:kern w:val="2"/>
      <w:sz w:val="18"/>
      <w:szCs w:val="18"/>
      <w:lang w:eastAsia="zh-CN"/>
    </w:rPr>
  </w:style>
  <w:style w:type="paragraph" w:styleId="Header">
    <w:name w:val="header"/>
    <w:basedOn w:val="Normal"/>
    <w:link w:val="HeaderChar"/>
    <w:uiPriority w:val="99"/>
    <w:unhideWhenUsed/>
    <w:rsid w:val="00883EBE"/>
    <w:pPr>
      <w:tabs>
        <w:tab w:val="center" w:pos="4513"/>
        <w:tab w:val="right" w:pos="9026"/>
      </w:tabs>
    </w:pPr>
  </w:style>
  <w:style w:type="character" w:customStyle="1" w:styleId="HeaderChar">
    <w:name w:val="Header Char"/>
    <w:basedOn w:val="DefaultParagraphFont"/>
    <w:link w:val="Header"/>
    <w:uiPriority w:val="99"/>
    <w:rsid w:val="00883EBE"/>
    <w:rPr>
      <w:rFonts w:ascii="Times New Roman" w:eastAsia="SimSun" w:hAnsi="Times New Roman" w:cs="Times New Roma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976</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Abedini, Navid</dc:creator>
  <cp:keywords/>
  <dc:description/>
  <cp:lastModifiedBy>Dhanda, Mungal</cp:lastModifiedBy>
  <cp:revision>8</cp:revision>
  <dcterms:created xsi:type="dcterms:W3CDTF">2015-03-02T16:48:00Z</dcterms:created>
  <dcterms:modified xsi:type="dcterms:W3CDTF">2015-03-03T17:12:00Z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-1359935022</vt:i4>
  </property>
  <property fmtid="{D5CDD505-2E9C-101B-9397-08002B2CF9AE}" pid="3" name="_NewReviewCycle">
    <vt:lpwstr/>
  </property>
  <property fmtid="{D5CDD505-2E9C-101B-9397-08002B2CF9AE}" pid="4" name="_EmailSubject">
    <vt:lpwstr>Remaining documents</vt:lpwstr>
  </property>
  <property fmtid="{D5CDD505-2E9C-101B-9397-08002B2CF9AE}" pid="5" name="_AuthorEmail">
    <vt:lpwstr>navida@qti.qualcomm.com</vt:lpwstr>
  </property>
  <property fmtid="{D5CDD505-2E9C-101B-9397-08002B2CF9AE}" pid="6" name="_AuthorEmailDisplayName">
    <vt:lpwstr>Abedini, Navid</vt:lpwstr>
  </property>
  <property fmtid="{D5CDD505-2E9C-101B-9397-08002B2CF9AE}" pid="7" name="_ReviewingToolsShownOnce">
    <vt:lpwstr/>
  </property>
</Properties>
</file>